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191"/>
        <w:tblW w:w="0" w:type="auto"/>
        <w:tblLook w:val="04A0"/>
      </w:tblPr>
      <w:tblGrid>
        <w:gridCol w:w="1668"/>
        <w:gridCol w:w="1559"/>
        <w:gridCol w:w="5985"/>
      </w:tblGrid>
      <w:tr w:rsidR="00DB2FF3" w:rsidTr="00DB2FF3">
        <w:tc>
          <w:tcPr>
            <w:tcW w:w="1668" w:type="dxa"/>
          </w:tcPr>
          <w:p w:rsidR="00DB2FF3" w:rsidRPr="0001643D" w:rsidRDefault="00DB2FF3" w:rsidP="00DB2FF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Année</w:t>
            </w:r>
          </w:p>
        </w:tc>
        <w:tc>
          <w:tcPr>
            <w:tcW w:w="1559" w:type="dxa"/>
          </w:tcPr>
          <w:p w:rsidR="00DB2FF3" w:rsidRPr="0001643D" w:rsidRDefault="00A71F63" w:rsidP="00DB2F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71F63">
              <w:rPr>
                <w:noProof/>
                <w:lang w:eastAsia="fr-BE"/>
              </w:rPr>
              <w:pict>
                <v:rect id="_x0000_s1026" style="position:absolute;left:0;text-align:left;margin-left:5.5pt;margin-top:-92.75pt;width:264.75pt;height:51.75pt;z-index:251658240;mso-position-horizontal-relative:text;mso-position-vertical-relative:text" fillcolor="#c6d9f1 [671]" strokecolor="#1f497d [3215]">
                  <v:textbox style="mso-next-textbox:#_x0000_s1026">
                    <w:txbxContent>
                      <w:p w:rsidR="0098449D" w:rsidRPr="0001643D" w:rsidRDefault="0098449D" w:rsidP="00DB2FF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t xml:space="preserve">Table des matières </w:t>
                        </w: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Bulletin Social &amp; Juridique</w:t>
                        </w:r>
                      </w:p>
                    </w:txbxContent>
                  </v:textbox>
                </v:rect>
              </w:pict>
            </w:r>
            <w:r w:rsidR="00DB2FF3" w:rsidRPr="0001643D">
              <w:rPr>
                <w:rFonts w:ascii="Arial" w:hAnsi="Arial" w:cs="Arial"/>
                <w:b/>
                <w:sz w:val="28"/>
              </w:rPr>
              <w:t>Numéro</w:t>
            </w:r>
          </w:p>
        </w:tc>
        <w:tc>
          <w:tcPr>
            <w:tcW w:w="5985" w:type="dxa"/>
          </w:tcPr>
          <w:p w:rsidR="00DB2FF3" w:rsidRPr="0001643D" w:rsidRDefault="00DB2FF3" w:rsidP="00DB2F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Articles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F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 w:rsidRPr="00DB2FF3">
              <w:rPr>
                <w:rFonts w:ascii="Arial" w:hAnsi="Arial" w:cs="Arial"/>
                <w:sz w:val="24"/>
                <w:szCs w:val="24"/>
              </w:rPr>
              <w:t xml:space="preserve">: religion au travail ? – le RCD et l’indexation du pécule de médiation 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F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 w:rsidRPr="00DB2FF3">
              <w:rPr>
                <w:rFonts w:ascii="Arial" w:hAnsi="Arial" w:cs="Arial"/>
                <w:sz w:val="24"/>
                <w:szCs w:val="24"/>
              </w:rPr>
              <w:t xml:space="preserve">: plus de souplesse pour le congé de maternité – le RCD et la décharge des sûretés personnelles : le point de vue des juridictions commerciales 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F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 w:rsidRPr="00DB2FF3">
              <w:rPr>
                <w:rFonts w:ascii="Arial" w:hAnsi="Arial" w:cs="Arial"/>
                <w:sz w:val="24"/>
                <w:szCs w:val="24"/>
              </w:rPr>
              <w:t>: du nouveau en matière d’accidents de travail pour le télétravailleur – le RCD et l’avis du comité d’accompagnement pour l’année 2008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F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 w:rsidRPr="00DB2FF3">
              <w:rPr>
                <w:rFonts w:ascii="Arial" w:hAnsi="Arial" w:cs="Arial"/>
                <w:sz w:val="24"/>
                <w:szCs w:val="24"/>
              </w:rPr>
              <w:t xml:space="preserve"> l’employeur, le travail et la crise… - le RCD et les actes juridictionnels 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F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 w:rsidRPr="00DB2FF3">
              <w:rPr>
                <w:rFonts w:ascii="Arial" w:hAnsi="Arial" w:cs="Arial"/>
                <w:sz w:val="24"/>
                <w:szCs w:val="24"/>
              </w:rPr>
              <w:t xml:space="preserve">: la grippe est aux portes des entreprises, ne la laissez pas entrer ! – le RCD et les plans de règlement amiable 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F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 w:rsidRPr="00DB2FF3">
              <w:rPr>
                <w:rFonts w:ascii="Arial" w:hAnsi="Arial" w:cs="Arial"/>
                <w:sz w:val="24"/>
                <w:szCs w:val="24"/>
              </w:rPr>
              <w:t xml:space="preserve"> 2010 – année européenne de lutte contre la pauvreté et l’exclusion sociale : les CPAS sont en première ligne ! – le RCD et l’assistance judiciaire 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F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 w:rsidRPr="00DB2FF3">
              <w:rPr>
                <w:rFonts w:ascii="Arial" w:hAnsi="Arial" w:cs="Arial"/>
                <w:sz w:val="24"/>
                <w:szCs w:val="24"/>
              </w:rPr>
              <w:t>: vivre et laisser légiférer, régler le problème un autre jour – le RCD et l’état de frais et honoraires de l’administrateur provisoire</w:t>
            </w:r>
          </w:p>
        </w:tc>
      </w:tr>
      <w:tr w:rsidR="00DB2FF3" w:rsidTr="00DB2FF3">
        <w:tc>
          <w:tcPr>
            <w:tcW w:w="1668" w:type="dxa"/>
          </w:tcPr>
          <w:p w:rsidR="00DB2FF3" w:rsidRP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5985" w:type="dxa"/>
          </w:tcPr>
          <w:p w:rsidR="00DB2FF3" w:rsidRP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l’action collective dans le droit belge ? – le RCD et le pécule de médiation </w:t>
            </w:r>
          </w:p>
        </w:tc>
      </w:tr>
      <w:tr w:rsidR="00DB2FF3" w:rsidTr="00DB2FF3">
        <w:tc>
          <w:tcPr>
            <w:tcW w:w="1668" w:type="dxa"/>
          </w:tcPr>
          <w:p w:rsid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DB2FF3" w:rsidRDefault="00DB2FF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5985" w:type="dxa"/>
          </w:tcPr>
          <w:p w:rsidR="00DB2FF3" w:rsidRDefault="00DB2FF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2D98">
              <w:rPr>
                <w:rFonts w:ascii="Arial" w:hAnsi="Arial" w:cs="Arial"/>
                <w:sz w:val="24"/>
                <w:szCs w:val="24"/>
              </w:rPr>
              <w:t xml:space="preserve">détermination de la Commission paritaire par l’ONSS ? – le RCD et la surséance indéfinie au recouvrement des impôts directs </w:t>
            </w:r>
          </w:p>
        </w:tc>
      </w:tr>
      <w:tr w:rsidR="00862D98" w:rsidTr="00DB2FF3">
        <w:tc>
          <w:tcPr>
            <w:tcW w:w="1668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5985" w:type="dxa"/>
          </w:tcPr>
          <w:p w:rsidR="00862D98" w:rsidRDefault="00862D98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Thémis et Monsieur H. – le RCD et la dette nouvelle </w:t>
            </w:r>
          </w:p>
        </w:tc>
      </w:tr>
      <w:tr w:rsidR="00862D98" w:rsidTr="00DB2FF3">
        <w:tc>
          <w:tcPr>
            <w:tcW w:w="1668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5985" w:type="dxa"/>
          </w:tcPr>
          <w:p w:rsidR="00862D98" w:rsidRDefault="00862D98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avis du CNT sur le projet de loi introduisant le Code pénal social – le RCD et le retour à meilleure fortune</w:t>
            </w:r>
          </w:p>
        </w:tc>
      </w:tr>
      <w:tr w:rsidR="00862D98" w:rsidTr="00DB2FF3">
        <w:tc>
          <w:tcPr>
            <w:tcW w:w="1668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5985" w:type="dxa"/>
          </w:tcPr>
          <w:p w:rsidR="00862D98" w:rsidRDefault="00862D98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quoi de neuf, docteur ? La Belgique est revenue à l’heure des pouvoirs spéciaux – le RCD et le retour à meilleure fortune </w:t>
            </w:r>
          </w:p>
        </w:tc>
      </w:tr>
      <w:tr w:rsidR="00862D98" w:rsidTr="00862D98">
        <w:tc>
          <w:tcPr>
            <w:tcW w:w="1668" w:type="dxa"/>
            <w:shd w:val="clear" w:color="auto" w:fill="000000" w:themeFill="text1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000000" w:themeFill="text1"/>
          </w:tcPr>
          <w:p w:rsidR="00862D98" w:rsidRDefault="00862D98" w:rsidP="00DB2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D98" w:rsidTr="00DB2FF3">
        <w:tc>
          <w:tcPr>
            <w:tcW w:w="1668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862D98" w:rsidRDefault="00862D98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5985" w:type="dxa"/>
          </w:tcPr>
          <w:p w:rsidR="00862D98" w:rsidRDefault="00862D98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le VIH/sida </w:t>
            </w:r>
            <w:r w:rsidR="003B1A85">
              <w:rPr>
                <w:rFonts w:ascii="Arial" w:hAnsi="Arial" w:cs="Arial"/>
                <w:sz w:val="24"/>
                <w:szCs w:val="24"/>
              </w:rPr>
              <w:t xml:space="preserve">et le monde du travail – le RCD et la distribution du prix de vente au créancier hypothécaire </w:t>
            </w:r>
          </w:p>
        </w:tc>
      </w:tr>
      <w:tr w:rsidR="003B1A85" w:rsidTr="00DB2FF3">
        <w:tc>
          <w:tcPr>
            <w:tcW w:w="1668" w:type="dxa"/>
          </w:tcPr>
          <w:p w:rsidR="003B1A85" w:rsidRDefault="003B1A85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3B1A85" w:rsidRDefault="003B1A85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5985" w:type="dxa"/>
          </w:tcPr>
          <w:p w:rsidR="003B1A85" w:rsidRDefault="003B1A85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importante nouveauté concernant le licenciement des ouvriers – le RCD et la « grille Maréchal »</w:t>
            </w:r>
          </w:p>
        </w:tc>
      </w:tr>
      <w:tr w:rsidR="003B1A85" w:rsidTr="00DB2FF3">
        <w:tc>
          <w:tcPr>
            <w:tcW w:w="1668" w:type="dxa"/>
          </w:tcPr>
          <w:p w:rsidR="003B1A85" w:rsidRDefault="003B1A85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3B1A85" w:rsidRDefault="003B1A85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5985" w:type="dxa"/>
          </w:tcPr>
          <w:p w:rsidR="003B1A85" w:rsidRDefault="003B1A85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fumer ou travailler ? – le RCD et la succession de plans amiables</w:t>
            </w:r>
          </w:p>
        </w:tc>
      </w:tr>
      <w:tr w:rsidR="003B1A85" w:rsidTr="00DB2FF3">
        <w:tc>
          <w:tcPr>
            <w:tcW w:w="1668" w:type="dxa"/>
          </w:tcPr>
          <w:p w:rsidR="003B1A85" w:rsidRDefault="003B1A85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537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1A85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5985" w:type="dxa"/>
          </w:tcPr>
          <w:p w:rsidR="003B1A85" w:rsidRDefault="0025375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quelques réparations apportées à la loi relative à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répétibilité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 frais et honoraires d’avocat – le RCD et le domicile judiciaire </w:t>
            </w:r>
          </w:p>
        </w:tc>
      </w:tr>
      <w:tr w:rsidR="00253753" w:rsidTr="00DB2FF3">
        <w:tc>
          <w:tcPr>
            <w:tcW w:w="1668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5985" w:type="dxa"/>
          </w:tcPr>
          <w:p w:rsidR="00253753" w:rsidRDefault="00253753" w:rsidP="00DB2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la vie privée au travail – le RCD et la Cour constitutionnelle </w:t>
            </w:r>
          </w:p>
        </w:tc>
      </w:tr>
      <w:tr w:rsidR="00253753" w:rsidTr="00DB2FF3">
        <w:tc>
          <w:tcPr>
            <w:tcW w:w="1668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5985" w:type="dxa"/>
          </w:tcPr>
          <w:p w:rsidR="00253753" w:rsidRDefault="0025375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en route vers un nouveau paysage judiciaire – le RCD et la procédure </w:t>
            </w:r>
          </w:p>
        </w:tc>
      </w:tr>
      <w:tr w:rsidR="00253753" w:rsidTr="00DB2FF3">
        <w:tc>
          <w:tcPr>
            <w:tcW w:w="1668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559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5985" w:type="dxa"/>
          </w:tcPr>
          <w:p w:rsidR="00253753" w:rsidRDefault="0025375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 xml:space="preserve">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«les urnes électorales sont davantage des corbeilles à papier que des lieux de réflexion » - le RCD et les titulaires des créances </w:t>
            </w:r>
          </w:p>
        </w:tc>
      </w:tr>
      <w:tr w:rsidR="00253753" w:rsidTr="00DB2FF3">
        <w:tc>
          <w:tcPr>
            <w:tcW w:w="1668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5985" w:type="dxa"/>
          </w:tcPr>
          <w:p w:rsidR="00253753" w:rsidRDefault="0025375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naissance de l’Ecole d’Administration publique – le RCD et la clause de réserve de propriété </w:t>
            </w:r>
          </w:p>
        </w:tc>
      </w:tr>
      <w:tr w:rsidR="00253753" w:rsidTr="00DB2FF3">
        <w:tc>
          <w:tcPr>
            <w:tcW w:w="1668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5985" w:type="dxa"/>
          </w:tcPr>
          <w:p w:rsidR="00253753" w:rsidRDefault="00253753" w:rsidP="00DB2FF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motivation du congé et licenciement abusif – le RCD et la structure</w:t>
            </w:r>
          </w:p>
        </w:tc>
      </w:tr>
      <w:tr w:rsidR="00253753" w:rsidTr="00253753">
        <w:tc>
          <w:tcPr>
            <w:tcW w:w="1668" w:type="dxa"/>
            <w:shd w:val="clear" w:color="auto" w:fill="000000" w:themeFill="text1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253753" w:rsidRDefault="00253753" w:rsidP="00DB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000000" w:themeFill="text1"/>
          </w:tcPr>
          <w:p w:rsidR="00253753" w:rsidRDefault="00253753" w:rsidP="00DB2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753" w:rsidTr="00DB2FF3">
        <w:tc>
          <w:tcPr>
            <w:tcW w:w="1668" w:type="dxa"/>
          </w:tcPr>
          <w:p w:rsidR="00253753" w:rsidRDefault="00253753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2011 </w:t>
            </w:r>
          </w:p>
        </w:tc>
        <w:tc>
          <w:tcPr>
            <w:tcW w:w="1559" w:type="dxa"/>
          </w:tcPr>
          <w:p w:rsidR="00253753" w:rsidRDefault="00253753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5985" w:type="dxa"/>
          </w:tcPr>
          <w:p w:rsidR="00253753" w:rsidRDefault="00253753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les montants de rémunération en vigueur au 1</w:t>
            </w:r>
            <w:r w:rsidRPr="00253753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janvier 2011 – le RCD et la convention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3753" w:rsidTr="00DB2FF3">
        <w:tc>
          <w:tcPr>
            <w:tcW w:w="1668" w:type="dxa"/>
          </w:tcPr>
          <w:p w:rsidR="00253753" w:rsidRDefault="00253753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253753" w:rsidRDefault="00253753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5985" w:type="dxa"/>
          </w:tcPr>
          <w:p w:rsidR="00253753" w:rsidRDefault="00253753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> : souriez, vous êtes filmés – le RCD et le « sans objet »</w:t>
            </w:r>
          </w:p>
        </w:tc>
      </w:tr>
      <w:tr w:rsidR="00253753" w:rsidTr="00DB2FF3">
        <w:tc>
          <w:tcPr>
            <w:tcW w:w="1668" w:type="dxa"/>
          </w:tcPr>
          <w:p w:rsidR="00253753" w:rsidRDefault="00253753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253753" w:rsidRDefault="00253753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5985" w:type="dxa"/>
          </w:tcPr>
          <w:p w:rsidR="00253753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 : un accompagnement individualisé très différencié des demandeurs d’emploi ? – le RCD et le CPAS : médiateur de dettes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le secteur public entre dans l’ère électronique – le RCD et les statistiques de l’année 2010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qui fait quoi ou que fait-on ? – le RCD et le fichier central des avis de saisie, de délégation, de cession et de règlement collectif de dettes 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quoi de neuf pour les professions libérales ? – la RCD et l’absence d’autorisation du juge 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l’espoir fait vivre, mais une longue attente fait mourir… - le RCD et le recours au Fonds de traitement du surendettement 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un travailleur sauvé des eaux – le RCD et la proposition de loi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consorts I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la Région wallonne se dote d’une réglementation sur le télétravail – le RCD et la proposition de loi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consorts II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harcèlement ou ressenti subjectif d’une mauvaise ambiance ? – le RCD et la proposition de loi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consorts III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vie sexuelle et dignité humaine – le RCD et les amendements Lambert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généralisation de la communication électronique du chômage temporaire à l’ONEM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continuité des entreprises, transfert et consultation des organisations syndicales 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la réforme du travail des étudiants est achevée 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la période d’essai ne vie pas seulement à jauger l’aptitude du travailleur </w:t>
            </w:r>
          </w:p>
        </w:tc>
      </w:tr>
      <w:tr w:rsidR="004B1096" w:rsidTr="00DB2FF3">
        <w:tc>
          <w:tcPr>
            <w:tcW w:w="1668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B1096" w:rsidRDefault="004B1096" w:rsidP="0025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5985" w:type="dxa"/>
          </w:tcPr>
          <w:p w:rsidR="004B1096" w:rsidRDefault="004B1096" w:rsidP="00253753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la prime de fin d’année ou treizième mois </w:t>
            </w:r>
          </w:p>
        </w:tc>
      </w:tr>
    </w:tbl>
    <w:p w:rsidR="00453939" w:rsidRDefault="00453939">
      <w:r>
        <w:br w:type="page"/>
      </w:r>
    </w:p>
    <w:tbl>
      <w:tblPr>
        <w:tblStyle w:val="Grilledutableau"/>
        <w:tblpPr w:leftFromText="141" w:rightFromText="141" w:vertAnchor="page" w:horzAnchor="margin" w:tblpY="1186"/>
        <w:tblW w:w="0" w:type="auto"/>
        <w:tblLook w:val="04A0"/>
      </w:tblPr>
      <w:tblGrid>
        <w:gridCol w:w="1668"/>
        <w:gridCol w:w="1559"/>
        <w:gridCol w:w="5985"/>
      </w:tblGrid>
      <w:tr w:rsidR="004B1096" w:rsidTr="00453939">
        <w:tc>
          <w:tcPr>
            <w:tcW w:w="1668" w:type="dxa"/>
            <w:shd w:val="clear" w:color="auto" w:fill="000000" w:themeFill="text1"/>
          </w:tcPr>
          <w:p w:rsidR="004B1096" w:rsidRDefault="004B1096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4B1096" w:rsidRDefault="004B1096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000000" w:themeFill="text1"/>
          </w:tcPr>
          <w:p w:rsidR="004B1096" w:rsidRDefault="004B1096" w:rsidP="0045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096" w:rsidTr="00453939">
        <w:tc>
          <w:tcPr>
            <w:tcW w:w="1668" w:type="dxa"/>
          </w:tcPr>
          <w:p w:rsidR="004B1096" w:rsidRDefault="004B1096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B1096" w:rsidRDefault="004B1096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5985" w:type="dxa"/>
          </w:tcPr>
          <w:p w:rsidR="004B1096" w:rsidRDefault="004B1096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les montants de rémunération en vigueur </w:t>
            </w:r>
            <w:r w:rsidR="009F47DA">
              <w:rPr>
                <w:rFonts w:ascii="Arial" w:hAnsi="Arial" w:cs="Arial"/>
                <w:sz w:val="24"/>
                <w:szCs w:val="24"/>
              </w:rPr>
              <w:t>au 1</w:t>
            </w:r>
            <w:r w:rsidR="009F47DA" w:rsidRPr="009F47DA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9F47DA">
              <w:rPr>
                <w:rFonts w:ascii="Arial" w:hAnsi="Arial" w:cs="Arial"/>
                <w:sz w:val="24"/>
                <w:szCs w:val="24"/>
              </w:rPr>
              <w:t xml:space="preserve"> janvier 2012 – le RCD et les amendements de </w:t>
            </w:r>
            <w:proofErr w:type="spellStart"/>
            <w:r w:rsidR="009F47DA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="009F4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le refus de contracter peut constituer un abus de droit 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quelques nouveautés en matière d’emploi en ce début d’année – le RCD et la remise totale des dettes à la demande du débiteur 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courriel adressé de l’adresse privée du travailleur à l’employeur et droit de critique – le RCD et les statistiques de l’année 2011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Contrats :</w:t>
            </w:r>
            <w:r>
              <w:rPr>
                <w:rFonts w:ascii="Arial" w:hAnsi="Arial" w:cs="Arial"/>
                <w:sz w:val="24"/>
                <w:szCs w:val="24"/>
              </w:rPr>
              <w:t xml:space="preserve"> facture d’hôpital : connaissance des conditions générales – le RCD et la volonté d’échapper au paiement d’une dette I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la liberté d’expression du travailleur salarié : le travailleur peut-il tout dire à son employeur ? - le RCD et la volonté d’échapper au paiement d’une dette II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CPAS : élections 2012 – mémorandum local «  pour une gestion locale qui respecte l’intérêt des pouvoirs locaux (CPAS et communes) et du citoyen » - le RCD et le rejet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Fiscal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notaire et TVA : demande de suspension rejetée – le RCD et l’égalité des créanciers 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vacances garanties dès la première année de travail ou de reprise d’activité – le RCD et la dualité des requérants 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la réforme du RCD ? alors, on déchante… - le RCD et la loi du 26 mars 2012 I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pas de prolongation d’un CDD pour un footballeur – le  RCD et la loi du 26 mars 2012 II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> : le télétravail de plus en plus à la mode – le  RCD et la loi du 26 mars 2012 III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l’arrêté royal du 19 juin 2012 sur les « vacances supplémentaires » en cas de début ou de reprise d’activité est publié – le RCD  et la loi du 26 mars 2012 IV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lutte contre les faux indépendants et les faux salariés : avis du CNT – le RCD et l’avis du comité d’accompagnement pour l’année 2011</w:t>
            </w:r>
          </w:p>
        </w:tc>
      </w:tr>
      <w:tr w:rsidR="009F47DA" w:rsidTr="00453939">
        <w:tc>
          <w:tcPr>
            <w:tcW w:w="1668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47DA" w:rsidRDefault="009F47DA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5985" w:type="dxa"/>
          </w:tcPr>
          <w:p w:rsidR="009F47DA" w:rsidRDefault="009F47DA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loi du 19 juillet 2012 : aménagement de fin de carrière dans le secteur public – le RCD et la « grille Maréchal » ou « formule XIII »</w:t>
            </w:r>
          </w:p>
        </w:tc>
      </w:tr>
      <w:tr w:rsidR="00453939" w:rsidTr="00453939">
        <w:tc>
          <w:tcPr>
            <w:tcW w:w="1668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5985" w:type="dxa"/>
          </w:tcPr>
          <w:p w:rsidR="00453939" w:rsidRDefault="00453939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nouveauté importante en droit judiciaire : réglementation des attestations – le RCD et l’ONEM face aux projets de plan de règlement amiable </w:t>
            </w:r>
          </w:p>
        </w:tc>
      </w:tr>
      <w:tr w:rsidR="00453939" w:rsidTr="00453939">
        <w:tc>
          <w:tcPr>
            <w:tcW w:w="1668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5985" w:type="dxa"/>
          </w:tcPr>
          <w:p w:rsidR="00453939" w:rsidRDefault="00453939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faux indépendants : nouveau départ pour la commission administrative de règlement de la relation de travail – le RCD et le droit à l’aide juridique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deuxième ligne et à l’assistance judiciaire </w:t>
            </w:r>
          </w:p>
        </w:tc>
      </w:tr>
      <w:tr w:rsidR="00453939" w:rsidTr="00453939">
        <w:tc>
          <w:tcPr>
            <w:tcW w:w="1668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559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5985" w:type="dxa"/>
          </w:tcPr>
          <w:p w:rsidR="00453939" w:rsidRDefault="00453939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</w:t>
            </w:r>
            <w:r>
              <w:rPr>
                <w:rFonts w:ascii="Arial" w:hAnsi="Arial" w:cs="Arial"/>
                <w:sz w:val="24"/>
                <w:szCs w:val="24"/>
              </w:rPr>
              <w:t>: liberté d’expression dans le cadre syndical : quelles limites ? – le RCD et le conjoint non requérant</w:t>
            </w:r>
          </w:p>
        </w:tc>
      </w:tr>
      <w:tr w:rsidR="00453939" w:rsidTr="00453939">
        <w:tc>
          <w:tcPr>
            <w:tcW w:w="1668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5985" w:type="dxa"/>
          </w:tcPr>
          <w:p w:rsidR="00453939" w:rsidRDefault="00453939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 plan fédéral de lutte contre la pauvreté – le RCD et l’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écomalus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Région wallonne</w:t>
            </w:r>
          </w:p>
        </w:tc>
      </w:tr>
      <w:tr w:rsidR="00453939" w:rsidTr="00453939">
        <w:tc>
          <w:tcPr>
            <w:tcW w:w="1668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5985" w:type="dxa"/>
          </w:tcPr>
          <w:p w:rsidR="00453939" w:rsidRDefault="00453939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les montants de rémunération en vigueur au 1</w:t>
            </w:r>
            <w:r w:rsidRPr="00453939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janvier 2013 – le RCD et les effets de la décision d’admissibilité </w:t>
            </w:r>
          </w:p>
        </w:tc>
      </w:tr>
      <w:tr w:rsidR="00453939" w:rsidTr="00453939">
        <w:tc>
          <w:tcPr>
            <w:tcW w:w="1668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53939" w:rsidRDefault="00453939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5985" w:type="dxa"/>
          </w:tcPr>
          <w:p w:rsidR="00453939" w:rsidRDefault="00453939" w:rsidP="00453939">
            <w:pPr>
              <w:rPr>
                <w:rFonts w:ascii="Arial" w:hAnsi="Arial" w:cs="Arial"/>
                <w:sz w:val="24"/>
                <w:szCs w:val="24"/>
              </w:rPr>
            </w:pPr>
            <w:r w:rsidRPr="008149A6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outplacement en cas de licenciement pour motif grave reconnu non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fondé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 ? – le RCD et l’emploi des langues</w:t>
            </w:r>
          </w:p>
        </w:tc>
      </w:tr>
      <w:tr w:rsidR="007C5458" w:rsidTr="007C5458">
        <w:tc>
          <w:tcPr>
            <w:tcW w:w="1668" w:type="dxa"/>
            <w:shd w:val="clear" w:color="auto" w:fill="000000" w:themeFill="text1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000000" w:themeFill="text1"/>
          </w:tcPr>
          <w:p w:rsidR="007C5458" w:rsidRPr="008149A6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5985" w:type="dxa"/>
          </w:tcPr>
          <w:p w:rsidR="007C5458" w:rsidRPr="008149A6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7C5458">
              <w:rPr>
                <w:rFonts w:ascii="Arial" w:hAnsi="Arial" w:cs="Arial"/>
                <w:sz w:val="24"/>
                <w:szCs w:val="24"/>
              </w:rPr>
              <w:t>adieu l’insertion en entreprise, bonjour la transition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! – le RCD et la distribution des dividendes sous le sceau du principe d’égalité entre créanciers 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 : travail en noir : pas nécessairement sous contrat de travail – le RCD et la répartition d’un préjudice corporel causé par une effraction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7C5458">
              <w:rPr>
                <w:rFonts w:ascii="Arial" w:hAnsi="Arial" w:cs="Arial"/>
                <w:sz w:val="24"/>
                <w:szCs w:val="24"/>
              </w:rPr>
              <w:t>la réforme du Code judiciaire, la méforme du législateur, la chloroforme des acteurs – le RCD et le droit à la vie privée du demandeur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7C5458">
              <w:rPr>
                <w:rFonts w:ascii="Arial" w:hAnsi="Arial" w:cs="Arial"/>
                <w:sz w:val="24"/>
                <w:szCs w:val="24"/>
              </w:rPr>
              <w:t>le nouveau code de déontologie des avocats – le RCD et l’indexation des frais et honoraires du médiateur de dettes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 : la disposition au travail du demandeur d’aide sociale – le RCD et les statistiques de l’année 2012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Administratif : </w:t>
            </w:r>
            <w:r w:rsidRPr="007C5458">
              <w:rPr>
                <w:rFonts w:ascii="Arial" w:hAnsi="Arial" w:cs="Arial"/>
                <w:sz w:val="24"/>
                <w:szCs w:val="24"/>
              </w:rPr>
              <w:t>règles générales d’exécution des marchés publics et des concessions de travaux publics : une réelle évolution – le RCD et l’agrément des institutions pratiquant la médiation de dettes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Jurisprudence : </w:t>
            </w:r>
            <w:proofErr w:type="spellStart"/>
            <w:r w:rsidRPr="007C5458">
              <w:rPr>
                <w:rFonts w:ascii="Arial" w:hAnsi="Arial" w:cs="Arial"/>
                <w:sz w:val="24"/>
                <w:szCs w:val="24"/>
              </w:rPr>
              <w:t>antigoon</w:t>
            </w:r>
            <w:proofErr w:type="spellEnd"/>
            <w:r w:rsidRPr="007C5458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7C5458">
              <w:rPr>
                <w:rFonts w:ascii="Arial" w:hAnsi="Arial" w:cs="Arial"/>
                <w:sz w:val="24"/>
                <w:szCs w:val="24"/>
              </w:rPr>
              <w:t>manon</w:t>
            </w:r>
            <w:proofErr w:type="spellEnd"/>
            <w:r w:rsidRPr="007C5458">
              <w:rPr>
                <w:rFonts w:ascii="Arial" w:hAnsi="Arial" w:cs="Arial"/>
                <w:sz w:val="24"/>
                <w:szCs w:val="24"/>
              </w:rPr>
              <w:t xml:space="preserve"> inapplicables en matière civile ? – le RCD et la réduction de la char</w:t>
            </w:r>
            <w:r>
              <w:rPr>
                <w:rFonts w:ascii="Arial" w:hAnsi="Arial" w:cs="Arial"/>
                <w:sz w:val="24"/>
                <w:szCs w:val="24"/>
              </w:rPr>
              <w:t>ge de travail au sein de la justice I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 : la commission de règlement de la relation de travail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)nait ! - </w:t>
            </w:r>
            <w:r w:rsidRPr="007C5458">
              <w:rPr>
                <w:rFonts w:ascii="Arial" w:hAnsi="Arial" w:cs="Arial"/>
                <w:sz w:val="24"/>
                <w:szCs w:val="24"/>
              </w:rPr>
              <w:t xml:space="preserve"> le RCD et la réduction de la char</w:t>
            </w:r>
            <w:r>
              <w:rPr>
                <w:rFonts w:ascii="Arial" w:hAnsi="Arial" w:cs="Arial"/>
                <w:sz w:val="24"/>
                <w:szCs w:val="24"/>
              </w:rPr>
              <w:t>ge de travail au sein de la justice II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7C5458">
              <w:rPr>
                <w:rFonts w:ascii="Arial" w:hAnsi="Arial" w:cs="Arial"/>
                <w:sz w:val="24"/>
                <w:szCs w:val="24"/>
              </w:rPr>
              <w:t xml:space="preserve">frontière entre juridictions administratives et juridictions de l’ordre judiciaire – le RCD et l’organisation manifeste d’insolvabilité 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C8725D">
              <w:rPr>
                <w:rFonts w:ascii="Arial" w:hAnsi="Arial" w:cs="Arial"/>
                <w:sz w:val="24"/>
                <w:szCs w:val="24"/>
              </w:rPr>
              <w:t>les droits de l’homme dans l’entreprise : la liberté d’expression du travailleur salarié – le RCD et l’appel nullité du médiateur de dettes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C5458" w:rsidTr="00453939">
        <w:tc>
          <w:tcPr>
            <w:tcW w:w="1668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7C5458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5985" w:type="dxa"/>
          </w:tcPr>
          <w:p w:rsidR="007C5458" w:rsidRDefault="007C5458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C8725D">
              <w:rPr>
                <w:rFonts w:ascii="Arial" w:hAnsi="Arial" w:cs="Arial"/>
                <w:sz w:val="24"/>
                <w:szCs w:val="24"/>
              </w:rPr>
              <w:t>code de déontologie de l’avocat : nouvelles modifications – le RCD et l’alternative procédurale de l’agriculteur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C5458" w:rsidTr="00453939">
        <w:tc>
          <w:tcPr>
            <w:tcW w:w="1668" w:type="dxa"/>
          </w:tcPr>
          <w:p w:rsidR="007C5458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C5458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985" w:type="dxa"/>
          </w:tcPr>
          <w:p w:rsidR="007C5458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Éditoral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Pr="00C8725D">
              <w:rPr>
                <w:rFonts w:ascii="Arial" w:hAnsi="Arial" w:cs="Arial"/>
                <w:sz w:val="24"/>
                <w:szCs w:val="24"/>
              </w:rPr>
              <w:t>évolutions – le RCD et l’amende civile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Jurisprudence : </w:t>
            </w:r>
            <w:r w:rsidRPr="00C8725D">
              <w:rPr>
                <w:rFonts w:ascii="Arial" w:hAnsi="Arial" w:cs="Arial"/>
                <w:sz w:val="24"/>
                <w:szCs w:val="24"/>
              </w:rPr>
              <w:t>résolution après résiliation – le RCD et l’agrément des institutions pratiquant la médiation de dettes (bis)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C8725D">
              <w:rPr>
                <w:rFonts w:ascii="Arial" w:hAnsi="Arial" w:cs="Arial"/>
                <w:sz w:val="24"/>
                <w:szCs w:val="24"/>
              </w:rPr>
              <w:t>le feuilleton de l’été : la fin de la discrimination ouvrier/employé ? – le RCD et l’avis du comité d’accompagnement pour l’année 2012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C8725D">
              <w:rPr>
                <w:rFonts w:ascii="Arial" w:hAnsi="Arial" w:cs="Arial"/>
                <w:sz w:val="24"/>
                <w:szCs w:val="24"/>
              </w:rPr>
              <w:t>accidents du travail dans le secteur public : rendez à César ce qui est à César… - le RCD et l’exemption de la TVA pour les prestations de services en tant que médiateur de dettes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C8725D">
              <w:rPr>
                <w:rFonts w:ascii="Arial" w:hAnsi="Arial" w:cs="Arial"/>
                <w:sz w:val="24"/>
                <w:szCs w:val="24"/>
              </w:rPr>
              <w:t>CPAS modifications de la loi organique et du droit à l’intégration sociale – le RCD et l’agrément des médiateurs de dettes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Immobilier : </w:t>
            </w:r>
            <w:r w:rsidRPr="00C8725D">
              <w:rPr>
                <w:rFonts w:ascii="Arial" w:hAnsi="Arial" w:cs="Arial"/>
                <w:sz w:val="24"/>
                <w:szCs w:val="24"/>
              </w:rPr>
              <w:t>une loi pour les agents immobiliers – le RCD et les mentions sur l’avis de règlement collectif de dettes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Jurisprudence : </w:t>
            </w:r>
            <w:r w:rsidRPr="00C8725D">
              <w:rPr>
                <w:rFonts w:ascii="Arial" w:hAnsi="Arial" w:cs="Arial"/>
                <w:sz w:val="24"/>
                <w:szCs w:val="24"/>
              </w:rPr>
              <w:t>emploi des langues en matière judiciaire : français ou néerlandais ? – le RCD et l’encodage des plans de règlement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C8725D">
              <w:rPr>
                <w:rFonts w:ascii="Arial" w:hAnsi="Arial" w:cs="Arial"/>
                <w:sz w:val="24"/>
                <w:szCs w:val="24"/>
              </w:rPr>
              <w:t>assentiment de la Belgique à la convention n°177 de l’OIT – le RCD et l’impartialité du médiateur de dettes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C8725D">
              <w:rPr>
                <w:rFonts w:ascii="Arial" w:hAnsi="Arial" w:cs="Arial"/>
                <w:sz w:val="24"/>
                <w:szCs w:val="24"/>
              </w:rPr>
              <w:t>et le « tribunal de la famille et de la jeunesse » fut – le RCD et la guidance budgétaire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5985" w:type="dxa"/>
          </w:tcPr>
          <w:p w:rsidR="00C8725D" w:rsidRDefault="00C8725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C8725D">
              <w:rPr>
                <w:rFonts w:ascii="Arial" w:hAnsi="Arial" w:cs="Arial"/>
                <w:sz w:val="24"/>
                <w:szCs w:val="24"/>
              </w:rPr>
              <w:t>la fin de la clause d’essai ? – le RCD et les dettes alimentaires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8725D" w:rsidTr="00453939">
        <w:tc>
          <w:tcPr>
            <w:tcW w:w="1668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8725D" w:rsidRDefault="00C8725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5985" w:type="dxa"/>
          </w:tcPr>
          <w:p w:rsidR="00C8725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98449D">
              <w:rPr>
                <w:rFonts w:ascii="Arial" w:hAnsi="Arial" w:cs="Arial"/>
                <w:sz w:val="24"/>
                <w:szCs w:val="24"/>
              </w:rPr>
              <w:t>les montants de rémunération en vigueur au 1</w:t>
            </w:r>
            <w:r w:rsidRPr="0098449D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98449D">
              <w:rPr>
                <w:rFonts w:ascii="Arial" w:hAnsi="Arial" w:cs="Arial"/>
                <w:sz w:val="24"/>
                <w:szCs w:val="24"/>
              </w:rPr>
              <w:t xml:space="preserve"> janvier 2014 – le RCD et le barème du médiateur de dettes I</w:t>
            </w:r>
          </w:p>
        </w:tc>
      </w:tr>
      <w:tr w:rsidR="0098449D" w:rsidTr="0098449D">
        <w:tc>
          <w:tcPr>
            <w:tcW w:w="1668" w:type="dxa"/>
            <w:shd w:val="clear" w:color="auto" w:fill="000000" w:themeFill="text1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000000" w:themeFill="text1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98449D">
              <w:rPr>
                <w:rFonts w:ascii="Arial" w:hAnsi="Arial" w:cs="Arial"/>
                <w:sz w:val="24"/>
                <w:szCs w:val="24"/>
              </w:rPr>
              <w:t>la motivation du licenciement en discussion – le RCD et le barème du médiateur de dettes II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98449D">
              <w:rPr>
                <w:rFonts w:ascii="Arial" w:hAnsi="Arial" w:cs="Arial"/>
                <w:sz w:val="24"/>
                <w:szCs w:val="24"/>
              </w:rPr>
              <w:t>cotisations sociales des indépendants : une réforme sous le monde du « juste prix » ? – le RCD et le barème du médiateur de dettes III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98449D">
              <w:rPr>
                <w:rFonts w:ascii="Arial" w:hAnsi="Arial" w:cs="Arial"/>
                <w:sz w:val="24"/>
                <w:szCs w:val="24"/>
              </w:rPr>
              <w:t>l’introduction d’un « statut unique entre ouvriers et employés – le RCD et la subsidiarité de l’aide sociale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98449D">
              <w:rPr>
                <w:rFonts w:ascii="Arial" w:hAnsi="Arial" w:cs="Arial"/>
                <w:sz w:val="24"/>
                <w:szCs w:val="24"/>
              </w:rPr>
              <w:t>comptes « de qualité » des avocats : enfin une consécration légale ! – le RCD et les dettes d’amendes pénales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98449D">
              <w:rPr>
                <w:rFonts w:ascii="Arial" w:hAnsi="Arial" w:cs="Arial"/>
                <w:sz w:val="24"/>
                <w:szCs w:val="24"/>
              </w:rPr>
              <w:t>loi du 7 janvier 2014 modifiant le statut des huissiers de justice – le RCD et les statistiques de l’année 2013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6739A5">
              <w:rPr>
                <w:rFonts w:ascii="Arial" w:hAnsi="Arial" w:cs="Arial"/>
                <w:sz w:val="24"/>
                <w:szCs w:val="24"/>
              </w:rPr>
              <w:t>quelques éléments de la réforme du Conseil d’Etat – le RCD et les causes de préférence I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interprétation, rectification et réparation d’une omission : le service après-vente du SPF justice – le RCD et les causes de préférence II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5985" w:type="dxa"/>
          </w:tcPr>
          <w:p w:rsidR="0098449D" w:rsidRDefault="0098449D" w:rsidP="006739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motivation du congé quelques rappels – le RCD et les causes de préférence III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6739A5">
              <w:rPr>
                <w:rFonts w:ascii="Arial" w:hAnsi="Arial" w:cs="Arial"/>
                <w:sz w:val="24"/>
                <w:szCs w:val="24"/>
              </w:rPr>
              <w:t xml:space="preserve">adieu la section, bonjour la division ! – le RCD et les parties à mettre en cause en degré </w:t>
            </w:r>
            <w:r w:rsidRPr="006739A5">
              <w:rPr>
                <w:rFonts w:ascii="Arial" w:hAnsi="Arial" w:cs="Arial"/>
                <w:sz w:val="24"/>
                <w:szCs w:val="24"/>
              </w:rPr>
              <w:lastRenderedPageBreak/>
              <w:t>d’appel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l’employeur a-t-il droit à la vie privée ? – le RCD et la compensation fiscale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6739A5">
              <w:rPr>
                <w:rFonts w:ascii="Arial" w:hAnsi="Arial" w:cs="Arial"/>
                <w:sz w:val="24"/>
                <w:szCs w:val="24"/>
              </w:rPr>
              <w:t>l’hébergement égalitaire doit céder le pas devant le principe de précaution – le RCD et le secret professionnel du médiateur I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une nouvelle réglementation pour les risques psychosociaux au travail – le RCD et le secret professionnel du médiateur II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5985" w:type="dxa"/>
          </w:tcPr>
          <w:p w:rsidR="0098449D" w:rsidRDefault="009844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vers un régime unifié des allocations familiales – le RCD et la réalisation du patrimoine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8449D" w:rsidTr="00453939">
        <w:tc>
          <w:tcPr>
            <w:tcW w:w="1668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8449D" w:rsidRDefault="009844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5985" w:type="dxa"/>
          </w:tcPr>
          <w:p w:rsidR="0098449D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Civil : </w:t>
            </w:r>
            <w:r w:rsidRPr="006739A5">
              <w:rPr>
                <w:rFonts w:ascii="Arial" w:hAnsi="Arial" w:cs="Arial"/>
                <w:sz w:val="24"/>
                <w:szCs w:val="24"/>
              </w:rPr>
              <w:t>le choix du nom – le RCD et l’avis du comité d’accompagnement pour l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6739A5">
              <w:rPr>
                <w:rFonts w:ascii="Arial" w:hAnsi="Arial" w:cs="Arial"/>
                <w:sz w:val="24"/>
                <w:szCs w:val="24"/>
              </w:rPr>
              <w:t>année 2013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5985" w:type="dxa"/>
          </w:tcPr>
          <w:p w:rsidR="006739A5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6739A5">
              <w:rPr>
                <w:rFonts w:ascii="Arial" w:hAnsi="Arial" w:cs="Arial"/>
                <w:sz w:val="24"/>
                <w:szCs w:val="24"/>
              </w:rPr>
              <w:t>la feuille d’audience, reine</w:t>
            </w:r>
            <w:r>
              <w:rPr>
                <w:rFonts w:ascii="Arial" w:hAnsi="Arial" w:cs="Arial"/>
                <w:sz w:val="24"/>
                <w:szCs w:val="24"/>
              </w:rPr>
              <w:t xml:space="preserve"> mère des tâches du greffier – le RCD et les dettes alimentaires incompressibles 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5985" w:type="dxa"/>
          </w:tcPr>
          <w:p w:rsidR="006739A5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Privé : </w:t>
            </w:r>
            <w:r w:rsidRPr="006739A5">
              <w:rPr>
                <w:rFonts w:ascii="Arial" w:hAnsi="Arial" w:cs="Arial"/>
                <w:sz w:val="24"/>
                <w:szCs w:val="24"/>
              </w:rPr>
              <w:t>réforme de l’adoption : arrêté du gouvernement de la Communauté française du 8 mai 2014 – le RCD et les amendes pénales super-incompressibles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5985" w:type="dxa"/>
          </w:tcPr>
          <w:p w:rsidR="006739A5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du neuf en matière de reclassement professionnel dans la CP 218 – le RCD et les nouvelles causes de préférence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5985" w:type="dxa"/>
          </w:tcPr>
          <w:p w:rsidR="006739A5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réforme des régimes d’incapacité – le RCD et les plans de règlement en 2013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5985" w:type="dxa"/>
          </w:tcPr>
          <w:p w:rsidR="006739A5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739A5">
              <w:rPr>
                <w:rFonts w:ascii="Arial" w:hAnsi="Arial" w:cs="Arial"/>
                <w:sz w:val="24"/>
                <w:szCs w:val="24"/>
              </w:rPr>
              <w:t>voitures de société – indemnité forfaitaire et sursis : compatibles ? – le RCD et le devoir d’information de l’huissier de justice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5985" w:type="dxa"/>
          </w:tcPr>
          <w:p w:rsidR="006739A5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Secteur public : </w:t>
            </w:r>
            <w:r w:rsidRPr="006739A5">
              <w:rPr>
                <w:rFonts w:ascii="Arial" w:hAnsi="Arial" w:cs="Arial"/>
                <w:sz w:val="24"/>
                <w:szCs w:val="24"/>
              </w:rPr>
              <w:t>actions en justice pour les villes et communes – le RCD et le contrôle externe des déclarations de créance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5985" w:type="dxa"/>
          </w:tcPr>
          <w:p w:rsidR="006739A5" w:rsidRDefault="006739A5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F229D">
              <w:rPr>
                <w:rFonts w:ascii="Arial" w:hAnsi="Arial" w:cs="Arial"/>
                <w:sz w:val="24"/>
                <w:szCs w:val="24"/>
              </w:rPr>
              <w:t>les projets du gouvernement concernant le salaire garanti : un mois de trop ? – le RCD et le plan amiable standard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6F22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85" w:type="dxa"/>
          </w:tcPr>
          <w:p w:rsidR="006739A5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ASBL : </w:t>
            </w:r>
            <w:r w:rsidRPr="006F229D">
              <w:rPr>
                <w:rFonts w:ascii="Arial" w:hAnsi="Arial" w:cs="Arial"/>
                <w:sz w:val="24"/>
                <w:szCs w:val="24"/>
              </w:rPr>
              <w:t>la représentation en justice d’une ASBL – le RCD et la remise de dettes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39A5" w:rsidTr="00453939">
        <w:tc>
          <w:tcPr>
            <w:tcW w:w="1668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6739A5" w:rsidRDefault="006739A5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6F22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5" w:type="dxa"/>
          </w:tcPr>
          <w:p w:rsidR="006739A5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Fiscal : </w:t>
            </w:r>
            <w:r w:rsidRPr="006F229D">
              <w:rPr>
                <w:rFonts w:ascii="Arial" w:hAnsi="Arial" w:cs="Arial"/>
                <w:sz w:val="24"/>
                <w:szCs w:val="24"/>
              </w:rPr>
              <w:t>avocats et TVA : la Cour constitutionnelle questionne la CJUE – le RCD et les demandes concurrentes de fin de procédure</w:t>
            </w:r>
          </w:p>
        </w:tc>
      </w:tr>
      <w:tr w:rsidR="006F229D" w:rsidTr="006F229D">
        <w:tc>
          <w:tcPr>
            <w:tcW w:w="1668" w:type="dxa"/>
            <w:shd w:val="clear" w:color="auto" w:fill="000000" w:themeFill="text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000000" w:themeFill="text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6F229D">
              <w:rPr>
                <w:rFonts w:ascii="Arial" w:hAnsi="Arial" w:cs="Arial"/>
                <w:sz w:val="24"/>
                <w:szCs w:val="24"/>
              </w:rPr>
              <w:t xml:space="preserve">les objectifs du ministre de la justice Koen </w:t>
            </w:r>
            <w:proofErr w:type="spellStart"/>
            <w:r w:rsidRPr="006F229D">
              <w:rPr>
                <w:rFonts w:ascii="Arial" w:hAnsi="Arial" w:cs="Arial"/>
                <w:sz w:val="24"/>
                <w:szCs w:val="24"/>
              </w:rPr>
              <w:t>Geens</w:t>
            </w:r>
            <w:proofErr w:type="spellEnd"/>
            <w:r w:rsidRPr="006F229D">
              <w:rPr>
                <w:rFonts w:ascii="Arial" w:hAnsi="Arial" w:cs="Arial"/>
                <w:sz w:val="24"/>
                <w:szCs w:val="24"/>
              </w:rPr>
              <w:t xml:space="preserve"> – le RCD et la clôture anticipée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Intellectuel : </w:t>
            </w:r>
            <w:r w:rsidRPr="006F229D">
              <w:rPr>
                <w:rFonts w:ascii="Arial" w:hAnsi="Arial" w:cs="Arial"/>
                <w:sz w:val="24"/>
                <w:szCs w:val="24"/>
              </w:rPr>
              <w:t>mourons pour des idées d’accord, mais de mort lente… - le RCD et la dette née d’une infraction à la législation sociale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Intellectuel : </w:t>
            </w:r>
            <w:r w:rsidRPr="006F229D">
              <w:rPr>
                <w:rFonts w:ascii="Arial" w:hAnsi="Arial" w:cs="Arial"/>
                <w:sz w:val="24"/>
                <w:szCs w:val="24"/>
              </w:rPr>
              <w:t>la liberté d’expression est morte, vive la liberté d’expression ! – le RCD et la répartition du compte de médiation en cas de révocation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F229D">
              <w:rPr>
                <w:rFonts w:ascii="Arial" w:hAnsi="Arial" w:cs="Arial"/>
                <w:sz w:val="24"/>
                <w:szCs w:val="24"/>
              </w:rPr>
              <w:t xml:space="preserve">pension de retraite et revenus </w:t>
            </w:r>
            <w:r w:rsidRPr="006F229D">
              <w:rPr>
                <w:rFonts w:ascii="Arial" w:hAnsi="Arial" w:cs="Arial"/>
                <w:sz w:val="24"/>
                <w:szCs w:val="24"/>
              </w:rPr>
              <w:lastRenderedPageBreak/>
              <w:t xml:space="preserve">professionnels : no </w:t>
            </w:r>
            <w:proofErr w:type="spellStart"/>
            <w:r w:rsidRPr="006F229D">
              <w:rPr>
                <w:rFonts w:ascii="Arial" w:hAnsi="Arial" w:cs="Arial"/>
                <w:sz w:val="24"/>
                <w:szCs w:val="24"/>
              </w:rPr>
              <w:t>limit</w:t>
            </w:r>
            <w:proofErr w:type="spellEnd"/>
            <w:r w:rsidRPr="006F229D">
              <w:rPr>
                <w:rFonts w:ascii="Arial" w:hAnsi="Arial" w:cs="Arial"/>
                <w:sz w:val="24"/>
                <w:szCs w:val="24"/>
              </w:rPr>
              <w:t> ! – le RCD et l’absence de référence à la compensation fiscale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F229D">
              <w:rPr>
                <w:rFonts w:ascii="Arial" w:hAnsi="Arial" w:cs="Arial"/>
                <w:sz w:val="24"/>
                <w:szCs w:val="24"/>
              </w:rPr>
              <w:t>de la normalité des incidents qui se produisent en prison… - le RCD et les honoraires de négociation lors de la vente d’un immeuble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Métiers : </w:t>
            </w:r>
            <w:r w:rsidRPr="006F229D">
              <w:rPr>
                <w:rFonts w:ascii="Arial" w:hAnsi="Arial" w:cs="Arial"/>
                <w:sz w:val="24"/>
                <w:szCs w:val="24"/>
              </w:rPr>
              <w:t xml:space="preserve">à vos comptes de qualité… prêts ? – le RCD et la réalisation d’une part indivise 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Commercial : </w:t>
            </w:r>
            <w:r w:rsidRPr="006F229D">
              <w:rPr>
                <w:rFonts w:ascii="Arial" w:hAnsi="Arial" w:cs="Arial"/>
                <w:sz w:val="24"/>
                <w:szCs w:val="24"/>
              </w:rPr>
              <w:t>pas de sursis pour les professions libérales – le RCD et la conversion de l’usufruit du conjoint survivant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6F229D">
              <w:rPr>
                <w:rFonts w:ascii="Arial" w:hAnsi="Arial" w:cs="Arial"/>
                <w:sz w:val="24"/>
                <w:szCs w:val="24"/>
              </w:rPr>
              <w:t xml:space="preserve">le plan justice – le RCD et les statistiques de l’année 2014 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6F229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Secteur public : </w:t>
            </w:r>
            <w:r w:rsidRPr="006F229D">
              <w:rPr>
                <w:rFonts w:ascii="Arial" w:hAnsi="Arial" w:cs="Arial"/>
                <w:sz w:val="24"/>
                <w:szCs w:val="24"/>
              </w:rPr>
              <w:t>paiement du traitement est étranger au dommage – le RCD et le fichier central des avis de saisie, de délégation, de cession, de RCD et de protêt</w:t>
            </w:r>
          </w:p>
        </w:tc>
      </w:tr>
      <w:tr w:rsidR="006F229D" w:rsidTr="006F229D">
        <w:tc>
          <w:tcPr>
            <w:tcW w:w="1668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6F229D" w:rsidRDefault="006F229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5985" w:type="dxa"/>
            <w:shd w:val="clear" w:color="auto" w:fill="FFFFFF" w:themeFill="background1"/>
          </w:tcPr>
          <w:p w:rsidR="006F229D" w:rsidRDefault="00B02C21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B02C21">
              <w:rPr>
                <w:rFonts w:ascii="Arial" w:hAnsi="Arial" w:cs="Arial"/>
                <w:sz w:val="24"/>
                <w:szCs w:val="24"/>
              </w:rPr>
              <w:t>les élections sociales arrivent à grands pas ! – le RCD et la garantie locative</w:t>
            </w:r>
          </w:p>
        </w:tc>
      </w:tr>
      <w:tr w:rsidR="00B02C21" w:rsidTr="006F229D">
        <w:tc>
          <w:tcPr>
            <w:tcW w:w="1668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5985" w:type="dxa"/>
            <w:shd w:val="clear" w:color="auto" w:fill="FFFFFF" w:themeFill="background1"/>
          </w:tcPr>
          <w:p w:rsidR="00B02C21" w:rsidRDefault="00B02C21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B02C21">
              <w:rPr>
                <w:rFonts w:ascii="Arial" w:hAnsi="Arial" w:cs="Arial"/>
                <w:sz w:val="24"/>
                <w:szCs w:val="24"/>
              </w:rPr>
              <w:t>élection sociales : les projets de loi sont connus – le RCD et le SECAL</w:t>
            </w:r>
          </w:p>
        </w:tc>
      </w:tr>
      <w:tr w:rsidR="00B02C21" w:rsidTr="006F229D">
        <w:tc>
          <w:tcPr>
            <w:tcW w:w="1668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5985" w:type="dxa"/>
            <w:shd w:val="clear" w:color="auto" w:fill="FFFFFF" w:themeFill="background1"/>
          </w:tcPr>
          <w:p w:rsidR="00B02C21" w:rsidRDefault="00B02C21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Carte blanche : </w:t>
            </w:r>
            <w:r w:rsidRPr="00B02C21">
              <w:rPr>
                <w:rFonts w:ascii="Arial" w:hAnsi="Arial" w:cs="Arial"/>
                <w:sz w:val="24"/>
                <w:szCs w:val="24"/>
              </w:rPr>
              <w:t>« on lèche, on lâche, on lynche » - le RCD et « l’accessoire suit le principal »</w:t>
            </w:r>
          </w:p>
        </w:tc>
      </w:tr>
      <w:tr w:rsidR="00B02C21" w:rsidTr="006F229D">
        <w:tc>
          <w:tcPr>
            <w:tcW w:w="1668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5985" w:type="dxa"/>
            <w:shd w:val="clear" w:color="auto" w:fill="FFFFFF" w:themeFill="background1"/>
          </w:tcPr>
          <w:p w:rsidR="00B02C21" w:rsidRDefault="00B02C21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B02C21">
              <w:rPr>
                <w:rFonts w:ascii="Arial" w:hAnsi="Arial" w:cs="Arial"/>
                <w:sz w:val="24"/>
                <w:szCs w:val="24"/>
              </w:rPr>
              <w:t xml:space="preserve">la réforme des droits de greffe – loi du 28 avril 2015 – le RCD et le privilège des frais de justice </w:t>
            </w:r>
          </w:p>
        </w:tc>
      </w:tr>
      <w:tr w:rsidR="00B02C21" w:rsidTr="006F229D">
        <w:tc>
          <w:tcPr>
            <w:tcW w:w="1668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5985" w:type="dxa"/>
            <w:shd w:val="clear" w:color="auto" w:fill="FFFFFF" w:themeFill="background1"/>
          </w:tcPr>
          <w:p w:rsidR="00B02C21" w:rsidRDefault="00B02C21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Pénal : </w:t>
            </w:r>
            <w:r w:rsidRPr="00B02C21">
              <w:rPr>
                <w:rFonts w:ascii="Arial" w:hAnsi="Arial" w:cs="Arial"/>
                <w:sz w:val="24"/>
                <w:szCs w:val="24"/>
              </w:rPr>
              <w:t>lutte contre le terrorisme : durcissement du cadre législatif – le RCD et la nouvelle requête post-révocation</w:t>
            </w:r>
          </w:p>
        </w:tc>
      </w:tr>
      <w:tr w:rsidR="00B02C21" w:rsidTr="006F229D">
        <w:tc>
          <w:tcPr>
            <w:tcW w:w="1668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5985" w:type="dxa"/>
            <w:shd w:val="clear" w:color="auto" w:fill="FFFFFF" w:themeFill="background1"/>
          </w:tcPr>
          <w:p w:rsidR="00B02C21" w:rsidRDefault="00B02C21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CPAS : </w:t>
            </w:r>
            <w:r w:rsidRPr="00B02C21">
              <w:rPr>
                <w:rFonts w:ascii="Arial" w:hAnsi="Arial" w:cs="Arial"/>
                <w:sz w:val="24"/>
                <w:szCs w:val="24"/>
              </w:rPr>
              <w:t>quand le manque de collaboration empêche l’octroi du RIS avec un effet rétroactif – le RCD et le bénéficiaire d’une sûreté réelle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02C21" w:rsidTr="006F229D">
        <w:tc>
          <w:tcPr>
            <w:tcW w:w="1668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5985" w:type="dxa"/>
            <w:shd w:val="clear" w:color="auto" w:fill="FFFFFF" w:themeFill="background1"/>
          </w:tcPr>
          <w:p w:rsidR="00B02C21" w:rsidRDefault="00B02C21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B02C21">
              <w:rPr>
                <w:rFonts w:ascii="Arial" w:hAnsi="Arial" w:cs="Arial"/>
                <w:sz w:val="24"/>
                <w:szCs w:val="24"/>
              </w:rPr>
              <w:t>relèvement de l’âge de la pension – le RCD et le caractère super-incompressible de toutes les amendes pénales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02C21" w:rsidTr="006F229D">
        <w:tc>
          <w:tcPr>
            <w:tcW w:w="1668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C21" w:rsidRDefault="00B02C21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5985" w:type="dxa"/>
            <w:shd w:val="clear" w:color="auto" w:fill="FFFFFF" w:themeFill="background1"/>
          </w:tcPr>
          <w:p w:rsidR="00B02C21" w:rsidRDefault="009720C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9720CD">
              <w:rPr>
                <w:rFonts w:ascii="Arial" w:hAnsi="Arial" w:cs="Arial"/>
                <w:sz w:val="24"/>
                <w:szCs w:val="24"/>
              </w:rPr>
              <w:t>le Conseil supérieur de la justice CSJ – rapport annuel 2014 – le RCD et l’avis du comité d’accompagnement pour l’année 2014</w:t>
            </w:r>
          </w:p>
        </w:tc>
      </w:tr>
      <w:tr w:rsidR="009720CD" w:rsidTr="006F229D">
        <w:tc>
          <w:tcPr>
            <w:tcW w:w="1668" w:type="dxa"/>
            <w:shd w:val="clear" w:color="auto" w:fill="FFFFFF" w:themeFill="background1"/>
          </w:tcPr>
          <w:p w:rsidR="009720CD" w:rsidRDefault="009720C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9720CD" w:rsidRDefault="009720CD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5985" w:type="dxa"/>
            <w:shd w:val="clear" w:color="auto" w:fill="FFFFFF" w:themeFill="background1"/>
          </w:tcPr>
          <w:p w:rsidR="009720CD" w:rsidRDefault="009720CD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9720CD">
              <w:rPr>
                <w:rFonts w:ascii="Arial" w:hAnsi="Arial" w:cs="Arial"/>
                <w:sz w:val="24"/>
                <w:szCs w:val="24"/>
              </w:rPr>
              <w:t>ressortissants européens : une exclusion non discriminatoire du droit aux prestations d’assistance – le RCD et le délai de la phase amiable</w:t>
            </w:r>
          </w:p>
        </w:tc>
      </w:tr>
      <w:tr w:rsidR="002C1BEB" w:rsidTr="006F229D">
        <w:tc>
          <w:tcPr>
            <w:tcW w:w="1668" w:type="dxa"/>
            <w:shd w:val="clear" w:color="auto" w:fill="FFFFFF" w:themeFill="background1"/>
          </w:tcPr>
          <w:p w:rsidR="002C1BEB" w:rsidRDefault="002C1B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2C1BEB" w:rsidRDefault="002C1B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5985" w:type="dxa"/>
            <w:shd w:val="clear" w:color="auto" w:fill="FFFFFF" w:themeFill="background1"/>
          </w:tcPr>
          <w:p w:rsidR="002C1BEB" w:rsidRDefault="002C1B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2C1BEB">
              <w:rPr>
                <w:rFonts w:ascii="Arial" w:hAnsi="Arial" w:cs="Arial"/>
                <w:sz w:val="24"/>
                <w:szCs w:val="24"/>
              </w:rPr>
              <w:t>allocation pour les aidants proches indépendants : un pas supplémentaire – le RCD et la neutralisation des causes de préférence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C1BEB" w:rsidTr="006F229D">
        <w:tc>
          <w:tcPr>
            <w:tcW w:w="1668" w:type="dxa"/>
            <w:shd w:val="clear" w:color="auto" w:fill="FFFFFF" w:themeFill="background1"/>
          </w:tcPr>
          <w:p w:rsidR="002C1BEB" w:rsidRDefault="002C1B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2C1BEB" w:rsidRDefault="002C1B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5985" w:type="dxa"/>
            <w:shd w:val="clear" w:color="auto" w:fill="FFFFFF" w:themeFill="background1"/>
          </w:tcPr>
          <w:p w:rsidR="002C1BEB" w:rsidRDefault="002C1B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2C1BEB">
              <w:rPr>
                <w:rFonts w:ascii="Arial" w:hAnsi="Arial" w:cs="Arial"/>
                <w:sz w:val="24"/>
                <w:szCs w:val="24"/>
              </w:rPr>
              <w:t>pot-pourri I : réforme de la procédure civile – qu’en retenir en pratique pour le moment ? – le RCD et le paiement de la mensualité hypothécaire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C1BEB" w:rsidTr="006F229D">
        <w:tc>
          <w:tcPr>
            <w:tcW w:w="1668" w:type="dxa"/>
            <w:shd w:val="clear" w:color="auto" w:fill="FFFFFF" w:themeFill="background1"/>
          </w:tcPr>
          <w:p w:rsidR="002C1BEB" w:rsidRDefault="002C1B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2C1BEB" w:rsidRDefault="002C1B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985" w:type="dxa"/>
            <w:shd w:val="clear" w:color="auto" w:fill="FFFFFF" w:themeFill="background1"/>
          </w:tcPr>
          <w:p w:rsidR="002C1BEB" w:rsidRDefault="002C1B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Judiciaire :</w:t>
            </w:r>
            <w:r w:rsidRPr="002C1BEB">
              <w:rPr>
                <w:rFonts w:ascii="Arial" w:hAnsi="Arial" w:cs="Arial"/>
                <w:sz w:val="24"/>
                <w:szCs w:val="24"/>
              </w:rPr>
              <w:t xml:space="preserve"> pot-pourri I : réforme de la procédure civile – qu’en retenir en pratique pour le moment ? (suite)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la RCD et </w:t>
            </w:r>
            <w:r w:rsidR="00A863EB">
              <w:rPr>
                <w:rFonts w:ascii="Arial" w:hAnsi="Arial" w:cs="Arial"/>
                <w:sz w:val="24"/>
                <w:szCs w:val="24"/>
              </w:rPr>
              <w:t xml:space="preserve">la fraude sociale </w:t>
            </w:r>
          </w:p>
        </w:tc>
      </w:tr>
      <w:tr w:rsidR="00A863EB" w:rsidTr="00A863EB">
        <w:tc>
          <w:tcPr>
            <w:tcW w:w="1668" w:type="dxa"/>
            <w:shd w:val="clear" w:color="auto" w:fill="000000" w:themeFill="text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000000" w:themeFill="text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A863EB">
              <w:rPr>
                <w:rFonts w:ascii="Arial" w:hAnsi="Arial" w:cs="Arial"/>
                <w:sz w:val="24"/>
                <w:szCs w:val="24"/>
              </w:rPr>
              <w:t xml:space="preserve">une liberté de travailler bientôt consacrée ? – </w:t>
            </w:r>
            <w:r w:rsidRPr="00A863EB">
              <w:rPr>
                <w:rFonts w:ascii="Arial" w:hAnsi="Arial" w:cs="Arial"/>
                <w:sz w:val="24"/>
                <w:szCs w:val="24"/>
              </w:rPr>
              <w:lastRenderedPageBreak/>
              <w:t>le RCD et les critères d’autorisation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A863EB">
              <w:rPr>
                <w:rFonts w:ascii="Arial" w:hAnsi="Arial" w:cs="Arial"/>
                <w:sz w:val="24"/>
                <w:szCs w:val="24"/>
              </w:rPr>
              <w:t>un peu isolé et un peu cohabitant ? – le RCD et l’entame d’une activité professionnelle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Epinglé : </w:t>
            </w:r>
            <w:r w:rsidRPr="00A863EB">
              <w:rPr>
                <w:rFonts w:ascii="Arial" w:hAnsi="Arial" w:cs="Arial"/>
                <w:sz w:val="24"/>
                <w:szCs w:val="24"/>
              </w:rPr>
              <w:t>ce qui change aussi en 2016 – le RCD et le SPF économie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Étrangers : </w:t>
            </w:r>
            <w:r w:rsidRPr="00A863EB">
              <w:rPr>
                <w:rFonts w:ascii="Arial" w:hAnsi="Arial" w:cs="Arial"/>
                <w:sz w:val="24"/>
                <w:szCs w:val="24"/>
              </w:rPr>
              <w:t>modifications législatives en droit des étrangers en ce début d’année 2016 – le RCD et le contenu de la déclaration de créance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A863EB">
              <w:rPr>
                <w:rFonts w:ascii="Arial" w:hAnsi="Arial" w:cs="Arial"/>
                <w:sz w:val="24"/>
                <w:szCs w:val="24"/>
              </w:rPr>
              <w:t>le délicat exercice de la collecte d’informations personnelles préalable à un licenciement – le RCD et les statistiques de l’année 2015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A863EB">
              <w:rPr>
                <w:rFonts w:ascii="Arial" w:hAnsi="Arial" w:cs="Arial"/>
                <w:sz w:val="24"/>
                <w:szCs w:val="24"/>
              </w:rPr>
              <w:t>le Cour constitutionnelle se prononce sur le préavis de certains travailleurs licenciés durant la « période oubliée » (du 9 juillet au 31 décembre 2013) – le RCD et la compensation dans un plan amiable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A863EB">
              <w:rPr>
                <w:rFonts w:ascii="Arial" w:hAnsi="Arial" w:cs="Arial"/>
                <w:sz w:val="24"/>
                <w:szCs w:val="24"/>
              </w:rPr>
              <w:t>dix propositions du ministre Kris Peeters sur le travail faisable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63EB">
              <w:rPr>
                <w:rFonts w:ascii="Arial" w:hAnsi="Arial" w:cs="Arial"/>
                <w:sz w:val="24"/>
                <w:szCs w:val="24"/>
              </w:rPr>
              <w:t>– le RCD et la prescription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Judiciaire : </w:t>
            </w:r>
            <w:r w:rsidRPr="00A863EB">
              <w:rPr>
                <w:rFonts w:ascii="Arial" w:hAnsi="Arial" w:cs="Arial"/>
                <w:sz w:val="24"/>
                <w:szCs w:val="24"/>
              </w:rPr>
              <w:t>précisions sur le mandat ad litem – le RCD et l’homologation tirée d’un abus de droit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Familial : </w:t>
            </w:r>
            <w:r w:rsidRPr="00A863EB">
              <w:rPr>
                <w:rFonts w:ascii="Arial" w:hAnsi="Arial" w:cs="Arial"/>
                <w:sz w:val="24"/>
                <w:szCs w:val="24"/>
              </w:rPr>
              <w:t>part contributive : le coût réel de l’enfant prime lors de l’application de la méthode Renard – le RCD et l’élection de domicile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Étrangers : </w:t>
            </w:r>
            <w:r w:rsidRPr="00A863EB">
              <w:rPr>
                <w:rFonts w:ascii="Arial" w:hAnsi="Arial" w:cs="Arial"/>
                <w:sz w:val="24"/>
                <w:szCs w:val="24"/>
              </w:rPr>
              <w:t xml:space="preserve">actualités en droit des étrangers – le RCD et le mandataire </w:t>
            </w:r>
          </w:p>
        </w:tc>
      </w:tr>
      <w:tr w:rsidR="00A863EB" w:rsidTr="006F229D">
        <w:tc>
          <w:tcPr>
            <w:tcW w:w="1668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3EB" w:rsidRDefault="00A863EB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5985" w:type="dxa"/>
            <w:shd w:val="clear" w:color="auto" w:fill="FFFFFF" w:themeFill="background1"/>
          </w:tcPr>
          <w:p w:rsidR="00A863EB" w:rsidRDefault="00A863EB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 :</w:t>
            </w:r>
            <w:r w:rsidRPr="00150FDE">
              <w:rPr>
                <w:rFonts w:ascii="Arial" w:hAnsi="Arial" w:cs="Arial"/>
                <w:sz w:val="24"/>
                <w:szCs w:val="24"/>
              </w:rPr>
              <w:t xml:space="preserve"> du bon usage du droit de grève – le RCD et la répartition au marc le franc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50FDE" w:rsidTr="006F229D">
        <w:tc>
          <w:tcPr>
            <w:tcW w:w="1668" w:type="dxa"/>
            <w:shd w:val="clear" w:color="auto" w:fill="FFFFFF" w:themeFill="background1"/>
          </w:tcPr>
          <w:p w:rsidR="00150FDE" w:rsidRDefault="00150FDE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150FDE" w:rsidRDefault="00150FDE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5985" w:type="dxa"/>
            <w:shd w:val="clear" w:color="auto" w:fill="FFFFFF" w:themeFill="background1"/>
          </w:tcPr>
          <w:p w:rsidR="00150FDE" w:rsidRDefault="00150FDE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Pénal : </w:t>
            </w:r>
            <w:r w:rsidRPr="00150FDE">
              <w:rPr>
                <w:rFonts w:ascii="Arial" w:hAnsi="Arial" w:cs="Arial"/>
                <w:sz w:val="24"/>
                <w:szCs w:val="24"/>
              </w:rPr>
              <w:t>lutte contre le terrorisme : le législateur renforce le cadre légal – le RCD et le dessaisissement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50FDE" w:rsidTr="006F229D">
        <w:tc>
          <w:tcPr>
            <w:tcW w:w="1668" w:type="dxa"/>
            <w:shd w:val="clear" w:color="auto" w:fill="FFFFFF" w:themeFill="background1"/>
          </w:tcPr>
          <w:p w:rsidR="00150FDE" w:rsidRDefault="00150FDE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150FDE" w:rsidRDefault="00150FDE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5985" w:type="dxa"/>
            <w:shd w:val="clear" w:color="auto" w:fill="FFFFFF" w:themeFill="background1"/>
          </w:tcPr>
          <w:p w:rsidR="00150FDE" w:rsidRDefault="00150FDE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Civil : </w:t>
            </w:r>
            <w:r w:rsidRPr="00150FDE">
              <w:rPr>
                <w:rFonts w:ascii="Arial" w:hAnsi="Arial" w:cs="Arial"/>
                <w:sz w:val="24"/>
                <w:szCs w:val="24"/>
              </w:rPr>
              <w:t>la réforme du crédit hypothécaire et du crédit à la consommation – le RCD et la qualité du commerçant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Huissier </w:t>
            </w:r>
            <w:r w:rsidRPr="00637DB0">
              <w:rPr>
                <w:rFonts w:ascii="Arial" w:hAnsi="Arial" w:cs="Arial"/>
                <w:sz w:val="24"/>
                <w:szCs w:val="24"/>
              </w:rPr>
              <w:t>: recouvrement de dettes non contestées : mise en place du Registre central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>le RCD et la séparation de biens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>du neuf en matière d’intégration sociale – le RCD et le droit au respect de la vie privée et familiale et du domicile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 xml:space="preserve">Quid de la mise en œuvre d’un plan pour l’emploi des travailleurs âgés dans l’entreprise ? – le RCD et le </w:t>
            </w:r>
            <w:proofErr w:type="spellStart"/>
            <w:r w:rsidRPr="00637DB0">
              <w:rPr>
                <w:rFonts w:ascii="Arial" w:hAnsi="Arial" w:cs="Arial"/>
                <w:sz w:val="24"/>
                <w:szCs w:val="24"/>
              </w:rPr>
              <w:t>Pot-Pourri</w:t>
            </w:r>
            <w:proofErr w:type="spellEnd"/>
            <w:r w:rsidRPr="00637D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7DB0">
              <w:rPr>
                <w:rFonts w:ascii="Arial" w:hAnsi="Arial" w:cs="Arial"/>
                <w:sz w:val="24"/>
                <w:szCs w:val="24"/>
              </w:rPr>
              <w:t>IV(</w:t>
            </w:r>
            <w:proofErr w:type="gramEnd"/>
            <w:r w:rsidRPr="00637DB0">
              <w:rPr>
                <w:rFonts w:ascii="Arial" w:hAnsi="Arial" w:cs="Arial"/>
                <w:sz w:val="24"/>
                <w:szCs w:val="24"/>
              </w:rPr>
              <w:t>1</w:t>
            </w:r>
            <w:r w:rsidRPr="00637DB0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637DB0">
              <w:rPr>
                <w:rFonts w:ascii="Arial" w:hAnsi="Arial" w:cs="Arial"/>
                <w:sz w:val="24"/>
                <w:szCs w:val="24"/>
              </w:rPr>
              <w:t xml:space="preserve"> partie)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>Caterpillar-</w:t>
            </w:r>
            <w:proofErr w:type="spellStart"/>
            <w:r w:rsidRPr="00637DB0">
              <w:rPr>
                <w:rFonts w:ascii="Arial" w:hAnsi="Arial" w:cs="Arial"/>
                <w:sz w:val="24"/>
                <w:szCs w:val="24"/>
              </w:rPr>
              <w:t>Gosselies</w:t>
            </w:r>
            <w:proofErr w:type="spellEnd"/>
            <w:r w:rsidRPr="00637DB0">
              <w:rPr>
                <w:rFonts w:ascii="Arial" w:hAnsi="Arial" w:cs="Arial"/>
                <w:sz w:val="24"/>
                <w:szCs w:val="24"/>
              </w:rPr>
              <w:t xml:space="preserve"> : un capitalisme fair-play ? – le RCD et le </w:t>
            </w:r>
            <w:proofErr w:type="spellStart"/>
            <w:r w:rsidRPr="00637DB0">
              <w:rPr>
                <w:rFonts w:ascii="Arial" w:hAnsi="Arial" w:cs="Arial"/>
                <w:sz w:val="24"/>
                <w:szCs w:val="24"/>
              </w:rPr>
              <w:t>Pot-Pourri</w:t>
            </w:r>
            <w:proofErr w:type="spellEnd"/>
            <w:r w:rsidRPr="00637DB0">
              <w:rPr>
                <w:rFonts w:ascii="Arial" w:hAnsi="Arial" w:cs="Arial"/>
                <w:sz w:val="24"/>
                <w:szCs w:val="24"/>
              </w:rPr>
              <w:t xml:space="preserve"> IV (2</w:t>
            </w:r>
            <w:r w:rsidRPr="00637DB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637DB0">
              <w:rPr>
                <w:rFonts w:ascii="Arial" w:hAnsi="Arial" w:cs="Arial"/>
                <w:sz w:val="24"/>
                <w:szCs w:val="24"/>
              </w:rPr>
              <w:t xml:space="preserve"> partie)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Civil : </w:t>
            </w:r>
            <w:r w:rsidRPr="00637DB0">
              <w:rPr>
                <w:rFonts w:ascii="Arial" w:hAnsi="Arial" w:cs="Arial"/>
                <w:sz w:val="24"/>
                <w:szCs w:val="24"/>
              </w:rPr>
              <w:t>l’Europe au secours du lien parental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7DB0">
              <w:rPr>
                <w:rFonts w:ascii="Arial" w:hAnsi="Arial" w:cs="Arial"/>
                <w:sz w:val="24"/>
                <w:szCs w:val="24"/>
              </w:rPr>
              <w:t xml:space="preserve">bafoué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 xml:space="preserve">le RCD et l’absence de régime transitoire pour les nouvelles dettes incompressibles 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 xml:space="preserve">projet de réforme du travail des étudiants : un </w:t>
            </w:r>
            <w:r w:rsidRPr="00637DB0">
              <w:rPr>
                <w:rFonts w:ascii="Arial" w:hAnsi="Arial" w:cs="Arial"/>
                <w:sz w:val="24"/>
                <w:szCs w:val="24"/>
              </w:rPr>
              <w:lastRenderedPageBreak/>
              <w:t>progrès pour certain, un recul pour les autres – le RCD et l’acte étranger à la gestion normale du patrimoine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Civil : </w:t>
            </w:r>
            <w:r w:rsidRPr="00637DB0">
              <w:rPr>
                <w:rFonts w:ascii="Arial" w:hAnsi="Arial" w:cs="Arial"/>
                <w:sz w:val="24"/>
                <w:szCs w:val="24"/>
              </w:rPr>
              <w:t>du nouveau  concernant la gestion des registres centraux des testaments et des contrats de mariage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>le RCD et la responsabilité des dispensateurs de crédit hypothécaire (1</w:t>
            </w:r>
            <w:r w:rsidRPr="00637DB0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637DB0">
              <w:rPr>
                <w:rFonts w:ascii="Arial" w:hAnsi="Arial" w:cs="Arial"/>
                <w:sz w:val="24"/>
                <w:szCs w:val="24"/>
              </w:rPr>
              <w:t xml:space="preserve"> partie)</w:t>
            </w:r>
          </w:p>
        </w:tc>
      </w:tr>
      <w:tr w:rsidR="00637DB0" w:rsidTr="006F229D">
        <w:tc>
          <w:tcPr>
            <w:tcW w:w="1668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37DB0" w:rsidRDefault="00637DB0" w:rsidP="00453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5985" w:type="dxa"/>
            <w:shd w:val="clear" w:color="auto" w:fill="FFFFFF" w:themeFill="background1"/>
          </w:tcPr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Editorial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>la démocratie en question : cela va sans dire, mais c’est encore mieux en le disant…</w:t>
            </w:r>
          </w:p>
          <w:p w:rsidR="00637DB0" w:rsidRDefault="00637DB0" w:rsidP="0045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 : </w:t>
            </w:r>
            <w:r w:rsidRPr="00637DB0">
              <w:rPr>
                <w:rFonts w:ascii="Arial" w:hAnsi="Arial" w:cs="Arial"/>
                <w:sz w:val="24"/>
                <w:szCs w:val="24"/>
              </w:rPr>
              <w:t>le RCD et la responsabilité des dispensateurs de crédit hypothécaire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37DB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DB0">
              <w:rPr>
                <w:rFonts w:ascii="Arial" w:hAnsi="Arial" w:cs="Arial"/>
                <w:sz w:val="24"/>
                <w:szCs w:val="24"/>
              </w:rPr>
              <w:t>partie)</w:t>
            </w:r>
          </w:p>
        </w:tc>
      </w:tr>
    </w:tbl>
    <w:p w:rsidR="005B0BB1" w:rsidRDefault="00253753">
      <w:r>
        <w:t xml:space="preserve">      </w:t>
      </w:r>
    </w:p>
    <w:sectPr w:rsidR="005B0BB1" w:rsidSect="005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FF3"/>
    <w:rsid w:val="00150FDE"/>
    <w:rsid w:val="00253753"/>
    <w:rsid w:val="002C1BEB"/>
    <w:rsid w:val="003B1A85"/>
    <w:rsid w:val="00404910"/>
    <w:rsid w:val="00453939"/>
    <w:rsid w:val="004B1096"/>
    <w:rsid w:val="005B0BB1"/>
    <w:rsid w:val="005D4FBF"/>
    <w:rsid w:val="00637DB0"/>
    <w:rsid w:val="006739A5"/>
    <w:rsid w:val="006F229D"/>
    <w:rsid w:val="007653CB"/>
    <w:rsid w:val="007C5458"/>
    <w:rsid w:val="008149A6"/>
    <w:rsid w:val="00862D98"/>
    <w:rsid w:val="008D2B34"/>
    <w:rsid w:val="009720CD"/>
    <w:rsid w:val="0098449D"/>
    <w:rsid w:val="009F47DA"/>
    <w:rsid w:val="00A71F63"/>
    <w:rsid w:val="00A863EB"/>
    <w:rsid w:val="00AB02BC"/>
    <w:rsid w:val="00B02C21"/>
    <w:rsid w:val="00C8725D"/>
    <w:rsid w:val="00DB2FF3"/>
    <w:rsid w:val="00E14973"/>
    <w:rsid w:val="00EE5942"/>
    <w:rsid w:val="00F1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2922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2016-07-28T11:48:00Z</dcterms:created>
  <dcterms:modified xsi:type="dcterms:W3CDTF">2017-01-04T13:03:00Z</dcterms:modified>
</cp:coreProperties>
</file>