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557DA" w14:textId="77777777" w:rsidR="00B77F6B" w:rsidRDefault="00B77F6B"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7C80B0E" wp14:editId="105CEF28">
                <wp:simplePos x="0" y="0"/>
                <wp:positionH relativeFrom="column">
                  <wp:posOffset>0</wp:posOffset>
                </wp:positionH>
                <wp:positionV relativeFrom="paragraph">
                  <wp:posOffset>702615</wp:posOffset>
                </wp:positionV>
                <wp:extent cx="5029200" cy="397065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97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CC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4E85BA" w14:textId="77777777" w:rsidR="00B77F6B" w:rsidRPr="00B77F6B" w:rsidRDefault="00B77F6B" w:rsidP="00B77F6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77F6B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Depuis le 1</w:t>
                            </w:r>
                            <w:r w:rsidRPr="00B77F6B">
                              <w:rPr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>er</w:t>
                            </w:r>
                            <w:r w:rsidRPr="00B77F6B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janvier 2019, le système des allocations familiales est devenu une compétence régionale. En Wallonie, la réforme s’opère en deux temps : certains changements sont entrés en vigueur le 1</w:t>
                            </w:r>
                            <w:r w:rsidRPr="00B77F6B">
                              <w:rPr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>er</w:t>
                            </w:r>
                            <w:r w:rsidRPr="00B77F6B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janvier 2019 et d’autres ne seront d’application qu’à partir du 1</w:t>
                            </w:r>
                            <w:r w:rsidRPr="00B77F6B">
                              <w:rPr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>er</w:t>
                            </w:r>
                            <w:r w:rsidRPr="00B77F6B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janvier 2020.</w:t>
                            </w:r>
                          </w:p>
                          <w:p w14:paraId="586D0B9B" w14:textId="77777777" w:rsidR="00B77F6B" w:rsidRPr="00B77F6B" w:rsidRDefault="00B77F6B" w:rsidP="00B77F6B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  <w:lang w:val="fr-BE"/>
                                <w14:ligatures w14:val="none"/>
                              </w:rPr>
                            </w:pPr>
                            <w:r w:rsidRPr="00B77F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Ces changements </w:t>
                            </w:r>
                            <w:r w:rsidRPr="00B77F6B">
                              <w:rPr>
                                <w:sz w:val="22"/>
                                <w:szCs w:val="22"/>
                                <w:lang w:val="fr-BE"/>
                                <w14:ligatures w14:val="none"/>
                              </w:rPr>
                              <w:t>ont été</w:t>
                            </w:r>
                            <w:r w:rsidRPr="00B77F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abordés lors de notre plateforme de concertation locale de lutte contre le surendettement qui a eu lieu le 1</w:t>
                            </w:r>
                            <w:r w:rsidRPr="00B77F6B">
                              <w:rPr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>er</w:t>
                            </w:r>
                            <w:r w:rsidRPr="00B77F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octobre. Une nouvelle séance aura lieu le 26 novembre 2019 au Créno</w:t>
                            </w:r>
                            <w:r w:rsidRPr="00B77F6B">
                              <w:rPr>
                                <w:sz w:val="22"/>
                                <w:szCs w:val="22"/>
                                <w:lang w:val="fr-BE"/>
                                <w14:ligatures w14:val="none"/>
                              </w:rPr>
                              <w:t xml:space="preserve"> (renseignements dans la rubrique « Agenda</w:t>
                            </w:r>
                            <w:proofErr w:type="gramStart"/>
                            <w:r w:rsidRPr="00B77F6B">
                              <w:rPr>
                                <w:sz w:val="22"/>
                                <w:szCs w:val="22"/>
                                <w:lang w:val="fr-BE"/>
                                <w14:ligatures w14:val="none"/>
                              </w:rPr>
                              <w:t> »-</w:t>
                            </w:r>
                            <w:proofErr w:type="gramEnd"/>
                            <w:r w:rsidRPr="00B77F6B">
                              <w:rPr>
                                <w:sz w:val="22"/>
                                <w:szCs w:val="22"/>
                                <w:lang w:val="fr-BE"/>
                                <w14:ligatures w14:val="none"/>
                              </w:rPr>
                              <w:t>page 39)</w:t>
                            </w:r>
                            <w:r w:rsidRPr="00B77F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. Nous y recevrons </w:t>
                            </w:r>
                            <w:r w:rsidRPr="00B77F6B">
                              <w:rPr>
                                <w:sz w:val="22"/>
                                <w:szCs w:val="22"/>
                                <w:lang w:val="fr-BE"/>
                                <w14:ligatures w14:val="none"/>
                              </w:rPr>
                              <w:t>un membre</w:t>
                            </w:r>
                            <w:r w:rsidRPr="00B77F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de FAMIWAL. </w:t>
                            </w:r>
                          </w:p>
                          <w:p w14:paraId="6A632DBF" w14:textId="77777777" w:rsidR="00B77F6B" w:rsidRPr="00B77F6B" w:rsidRDefault="00B77F6B" w:rsidP="00B77F6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77F6B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Les 5 caisses d’allocations en Wallonie dès le 1er janvier 2019</w:t>
                            </w:r>
                          </w:p>
                          <w:p w14:paraId="79DEDC90" w14:textId="77777777" w:rsidR="00B77F6B" w:rsidRPr="00B77F6B" w:rsidRDefault="00B77F6B" w:rsidP="00B77F6B">
                            <w:pPr>
                              <w:widowControl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77F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75C07AE4" w14:textId="77777777" w:rsidR="00B77F6B" w:rsidRPr="00B77F6B" w:rsidRDefault="00B77F6B" w:rsidP="00B77F6B">
                            <w:pPr>
                              <w:widowControl w:val="0"/>
                              <w:spacing w:after="0"/>
                              <w:ind w:left="360" w:hanging="360"/>
                              <w:jc w:val="both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77F6B">
                              <w:rPr>
                                <w:sz w:val="20"/>
                                <w:szCs w:val="20"/>
                                <w:lang w:val="x-none"/>
                              </w:rPr>
                              <w:t>Þ</w:t>
                            </w:r>
                            <w:r w:rsidRPr="00B77F6B">
                              <w:t> </w:t>
                            </w:r>
                            <w:proofErr w:type="spellStart"/>
                            <w:r w:rsidRPr="00B77F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Famiwal</w:t>
                            </w:r>
                            <w:proofErr w:type="spellEnd"/>
                            <w:r w:rsidRPr="00B77F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qui remplace la caisse publique fédérale FAMIFED</w:t>
                            </w:r>
                          </w:p>
                          <w:p w14:paraId="74378352" w14:textId="77777777" w:rsidR="00B77F6B" w:rsidRPr="00B77F6B" w:rsidRDefault="00B77F6B" w:rsidP="00B77F6B">
                            <w:pPr>
                              <w:widowControl w:val="0"/>
                              <w:spacing w:after="0"/>
                              <w:ind w:left="360" w:hanging="360"/>
                              <w:jc w:val="both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77F6B">
                              <w:rPr>
                                <w:sz w:val="20"/>
                                <w:szCs w:val="20"/>
                                <w:lang w:val="x-none"/>
                              </w:rPr>
                              <w:t>Þ</w:t>
                            </w:r>
                            <w:r w:rsidRPr="00B77F6B">
                              <w:t> </w:t>
                            </w:r>
                            <w:proofErr w:type="spellStart"/>
                            <w:r w:rsidRPr="00B77F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Parentia</w:t>
                            </w:r>
                            <w:proofErr w:type="spellEnd"/>
                            <w:r w:rsidRPr="00B77F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Wallonie (Partena, </w:t>
                            </w:r>
                            <w:proofErr w:type="spellStart"/>
                            <w:r w:rsidRPr="00B77F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Attentia</w:t>
                            </w:r>
                            <w:proofErr w:type="spellEnd"/>
                            <w:r w:rsidRPr="00B77F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Mensura)</w:t>
                            </w:r>
                          </w:p>
                          <w:p w14:paraId="10B5E2CB" w14:textId="77777777" w:rsidR="00B77F6B" w:rsidRPr="00B77F6B" w:rsidRDefault="00B77F6B" w:rsidP="00B77F6B">
                            <w:pPr>
                              <w:widowControl w:val="0"/>
                              <w:spacing w:after="0"/>
                              <w:ind w:left="360" w:hanging="360"/>
                              <w:jc w:val="both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77F6B">
                              <w:rPr>
                                <w:sz w:val="20"/>
                                <w:szCs w:val="20"/>
                                <w:lang w:val="x-none"/>
                              </w:rPr>
                              <w:t>Þ</w:t>
                            </w:r>
                            <w:r w:rsidRPr="00B77F6B">
                              <w:t> </w:t>
                            </w:r>
                            <w:r w:rsidRPr="00B77F6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Camille (UCM)</w:t>
                            </w:r>
                          </w:p>
                          <w:p w14:paraId="2CCA3EEB" w14:textId="77777777" w:rsidR="00B77F6B" w:rsidRPr="00B77F6B" w:rsidRDefault="00B77F6B" w:rsidP="00B77F6B">
                            <w:pPr>
                              <w:widowControl w:val="0"/>
                              <w:spacing w:after="0"/>
                              <w:ind w:left="360" w:hanging="360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B77F6B">
                              <w:rPr>
                                <w:sz w:val="20"/>
                                <w:szCs w:val="20"/>
                                <w:lang w:val="x-none"/>
                              </w:rPr>
                              <w:t>Þ</w:t>
                            </w:r>
                            <w:r w:rsidRPr="00B77F6B">
                              <w:t> </w:t>
                            </w:r>
                            <w:proofErr w:type="spellStart"/>
                            <w:r w:rsidRPr="00B77F6B"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Kidslife</w:t>
                            </w:r>
                            <w:proofErr w:type="spellEnd"/>
                            <w:r w:rsidRPr="00B77F6B"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B77F6B"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Wallonie</w:t>
                            </w:r>
                            <w:proofErr w:type="spellEnd"/>
                            <w:r w:rsidRPr="00B77F6B"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(Group S, ADMB, Horizon)</w:t>
                            </w:r>
                          </w:p>
                          <w:p w14:paraId="65DC878C" w14:textId="77777777" w:rsidR="00B77F6B" w:rsidRPr="00B77F6B" w:rsidRDefault="00B77F6B" w:rsidP="00B77F6B">
                            <w:pPr>
                              <w:widowControl w:val="0"/>
                              <w:spacing w:after="0"/>
                              <w:ind w:left="360" w:hanging="360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B77F6B">
                              <w:rPr>
                                <w:sz w:val="20"/>
                                <w:szCs w:val="20"/>
                                <w:lang w:val="x-none"/>
                              </w:rPr>
                              <w:t>Þ</w:t>
                            </w:r>
                            <w:r w:rsidRPr="00B77F6B">
                              <w:t> </w:t>
                            </w:r>
                            <w:proofErr w:type="spellStart"/>
                            <w:r w:rsidRPr="00B77F6B"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Infino</w:t>
                            </w:r>
                            <w:proofErr w:type="spellEnd"/>
                            <w:r w:rsidRPr="00B77F6B"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B77F6B"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Wallonie</w:t>
                            </w:r>
                            <w:proofErr w:type="spellEnd"/>
                            <w:r w:rsidRPr="00B77F6B"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(</w:t>
                            </w:r>
                            <w:proofErr w:type="spellStart"/>
                            <w:r w:rsidRPr="00B77F6B"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Securex</w:t>
                            </w:r>
                            <w:proofErr w:type="spellEnd"/>
                            <w:r w:rsidRPr="00B77F6B"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B77F6B"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Acerta</w:t>
                            </w:r>
                            <w:proofErr w:type="spellEnd"/>
                            <w:r w:rsidRPr="00B77F6B"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)</w:t>
                            </w:r>
                          </w:p>
                          <w:p w14:paraId="5848FF51" w14:textId="77777777" w:rsidR="00B77F6B" w:rsidRPr="00B77F6B" w:rsidRDefault="00B77F6B" w:rsidP="00B77F6B">
                            <w:pPr>
                              <w:widowControl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B77F6B"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77B121" w14:textId="77777777" w:rsidR="00B77F6B" w:rsidRPr="00B77F6B" w:rsidRDefault="00B77F6B" w:rsidP="00B77F6B">
                            <w:pPr>
                              <w:widowControl w:val="0"/>
                              <w:jc w:val="both"/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B77F6B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>Sources :</w:t>
                            </w:r>
                            <w:r w:rsidRPr="00B77F6B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 xml:space="preserve"> socialsecurity.be ; wallonie.be ; famiwal.be ; droitsquotidiens.be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80B0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5.3pt;width:396pt;height:312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" filled="f" fillcolor="#ccc" stroked="f" strokecolor="#ccc" strokeweight=".5pt">
                <v:textbox inset="3.6pt,,3.6pt">
                  <w:txbxContent>
                    <w:p w14:paraId="4D4E85BA" w14:textId="77777777" w:rsidR="00B77F6B" w:rsidRPr="00B77F6B" w:rsidRDefault="00B77F6B" w:rsidP="00B77F6B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77F6B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Depuis le 1</w:t>
                      </w:r>
                      <w:r w:rsidRPr="00B77F6B">
                        <w:rPr>
                          <w:b/>
                          <w:bCs/>
                          <w:sz w:val="15"/>
                          <w:szCs w:val="15"/>
                          <w:vertAlign w:val="superscript"/>
                          <w14:ligatures w14:val="none"/>
                        </w:rPr>
                        <w:t>er</w:t>
                      </w:r>
                      <w:r w:rsidRPr="00B77F6B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janvier 2019, le système des allocations familiales est devenu une compétence régionale. En Wallonie, la réforme s’opère en deux temps : certains changements sont entrés en vigueur le 1</w:t>
                      </w:r>
                      <w:r w:rsidRPr="00B77F6B">
                        <w:rPr>
                          <w:b/>
                          <w:bCs/>
                          <w:sz w:val="15"/>
                          <w:szCs w:val="15"/>
                          <w:vertAlign w:val="superscript"/>
                          <w14:ligatures w14:val="none"/>
                        </w:rPr>
                        <w:t>er</w:t>
                      </w:r>
                      <w:r w:rsidRPr="00B77F6B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janvier 2019 et d’autres ne seront d’application qu’à partir du 1</w:t>
                      </w:r>
                      <w:r w:rsidRPr="00B77F6B">
                        <w:rPr>
                          <w:b/>
                          <w:bCs/>
                          <w:sz w:val="15"/>
                          <w:szCs w:val="15"/>
                          <w:vertAlign w:val="superscript"/>
                          <w14:ligatures w14:val="none"/>
                        </w:rPr>
                        <w:t>er</w:t>
                      </w:r>
                      <w:r w:rsidRPr="00B77F6B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janvier 2020.</w:t>
                      </w:r>
                    </w:p>
                    <w:p w14:paraId="586D0B9B" w14:textId="77777777" w:rsidR="00B77F6B" w:rsidRPr="00B77F6B" w:rsidRDefault="00B77F6B" w:rsidP="00B77F6B">
                      <w:pPr>
                        <w:widowControl w:val="0"/>
                        <w:jc w:val="both"/>
                        <w:rPr>
                          <w:sz w:val="22"/>
                          <w:szCs w:val="22"/>
                          <w:lang w:val="fr-BE"/>
                          <w14:ligatures w14:val="none"/>
                        </w:rPr>
                      </w:pPr>
                      <w:r w:rsidRPr="00B77F6B">
                        <w:rPr>
                          <w:sz w:val="22"/>
                          <w:szCs w:val="22"/>
                          <w14:ligatures w14:val="none"/>
                        </w:rPr>
                        <w:t xml:space="preserve">Ces changements </w:t>
                      </w:r>
                      <w:r w:rsidRPr="00B77F6B">
                        <w:rPr>
                          <w:sz w:val="22"/>
                          <w:szCs w:val="22"/>
                          <w:lang w:val="fr-BE"/>
                          <w14:ligatures w14:val="none"/>
                        </w:rPr>
                        <w:t>ont été</w:t>
                      </w:r>
                      <w:r w:rsidRPr="00B77F6B">
                        <w:rPr>
                          <w:sz w:val="22"/>
                          <w:szCs w:val="22"/>
                          <w14:ligatures w14:val="none"/>
                        </w:rPr>
                        <w:t xml:space="preserve"> abordés lors de notre plateforme de concertation locale de lutte contre le surendettement qui a eu lieu le 1</w:t>
                      </w:r>
                      <w:r w:rsidRPr="00B77F6B">
                        <w:rPr>
                          <w:sz w:val="15"/>
                          <w:szCs w:val="15"/>
                          <w:vertAlign w:val="superscript"/>
                          <w14:ligatures w14:val="none"/>
                        </w:rPr>
                        <w:t>er</w:t>
                      </w:r>
                      <w:r w:rsidRPr="00B77F6B">
                        <w:rPr>
                          <w:sz w:val="22"/>
                          <w:szCs w:val="22"/>
                          <w14:ligatures w14:val="none"/>
                        </w:rPr>
                        <w:t xml:space="preserve"> octobre. Une nouvelle séance aura lieu le 26 novembre 2019 au Créno</w:t>
                      </w:r>
                      <w:r w:rsidRPr="00B77F6B">
                        <w:rPr>
                          <w:sz w:val="22"/>
                          <w:szCs w:val="22"/>
                          <w:lang w:val="fr-BE"/>
                          <w14:ligatures w14:val="none"/>
                        </w:rPr>
                        <w:t xml:space="preserve"> (renseignements dans la rubrique « Agenda</w:t>
                      </w:r>
                      <w:proofErr w:type="gramStart"/>
                      <w:r w:rsidRPr="00B77F6B">
                        <w:rPr>
                          <w:sz w:val="22"/>
                          <w:szCs w:val="22"/>
                          <w:lang w:val="fr-BE"/>
                          <w14:ligatures w14:val="none"/>
                        </w:rPr>
                        <w:t> »-</w:t>
                      </w:r>
                      <w:proofErr w:type="gramEnd"/>
                      <w:r w:rsidRPr="00B77F6B">
                        <w:rPr>
                          <w:sz w:val="22"/>
                          <w:szCs w:val="22"/>
                          <w:lang w:val="fr-BE"/>
                          <w14:ligatures w14:val="none"/>
                        </w:rPr>
                        <w:t>page 39)</w:t>
                      </w:r>
                      <w:r w:rsidRPr="00B77F6B">
                        <w:rPr>
                          <w:sz w:val="22"/>
                          <w:szCs w:val="22"/>
                          <w14:ligatures w14:val="none"/>
                        </w:rPr>
                        <w:t xml:space="preserve">. Nous y recevrons </w:t>
                      </w:r>
                      <w:r w:rsidRPr="00B77F6B">
                        <w:rPr>
                          <w:sz w:val="22"/>
                          <w:szCs w:val="22"/>
                          <w:lang w:val="fr-BE"/>
                          <w14:ligatures w14:val="none"/>
                        </w:rPr>
                        <w:t>un membre</w:t>
                      </w:r>
                      <w:r w:rsidRPr="00B77F6B">
                        <w:rPr>
                          <w:sz w:val="22"/>
                          <w:szCs w:val="22"/>
                          <w14:ligatures w14:val="none"/>
                        </w:rPr>
                        <w:t xml:space="preserve"> de FAMIWAL. </w:t>
                      </w:r>
                    </w:p>
                    <w:p w14:paraId="6A632DBF" w14:textId="77777777" w:rsidR="00B77F6B" w:rsidRPr="00B77F6B" w:rsidRDefault="00B77F6B" w:rsidP="00B77F6B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77F6B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Les 5 caisses d’allocations en Wallonie dès le 1er janvier 2019</w:t>
                      </w:r>
                    </w:p>
                    <w:p w14:paraId="79DEDC90" w14:textId="77777777" w:rsidR="00B77F6B" w:rsidRPr="00B77F6B" w:rsidRDefault="00B77F6B" w:rsidP="00B77F6B">
                      <w:pPr>
                        <w:widowControl w:val="0"/>
                        <w:spacing w:after="0"/>
                        <w:jc w:val="both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B77F6B"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75C07AE4" w14:textId="77777777" w:rsidR="00B77F6B" w:rsidRPr="00B77F6B" w:rsidRDefault="00B77F6B" w:rsidP="00B77F6B">
                      <w:pPr>
                        <w:widowControl w:val="0"/>
                        <w:spacing w:after="0"/>
                        <w:ind w:left="360" w:hanging="360"/>
                        <w:jc w:val="both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B77F6B">
                        <w:rPr>
                          <w:sz w:val="20"/>
                          <w:szCs w:val="20"/>
                          <w:lang w:val="x-none"/>
                        </w:rPr>
                        <w:t>Þ</w:t>
                      </w:r>
                      <w:r w:rsidRPr="00B77F6B">
                        <w:t> </w:t>
                      </w:r>
                      <w:proofErr w:type="spellStart"/>
                      <w:r w:rsidRPr="00B77F6B">
                        <w:rPr>
                          <w:sz w:val="22"/>
                          <w:szCs w:val="22"/>
                          <w14:ligatures w14:val="none"/>
                        </w:rPr>
                        <w:t>Famiwal</w:t>
                      </w:r>
                      <w:proofErr w:type="spellEnd"/>
                      <w:r w:rsidRPr="00B77F6B">
                        <w:rPr>
                          <w:sz w:val="22"/>
                          <w:szCs w:val="22"/>
                          <w14:ligatures w14:val="none"/>
                        </w:rPr>
                        <w:t xml:space="preserve"> qui remplace la caisse publique fédérale FAMIFED</w:t>
                      </w:r>
                    </w:p>
                    <w:p w14:paraId="74378352" w14:textId="77777777" w:rsidR="00B77F6B" w:rsidRPr="00B77F6B" w:rsidRDefault="00B77F6B" w:rsidP="00B77F6B">
                      <w:pPr>
                        <w:widowControl w:val="0"/>
                        <w:spacing w:after="0"/>
                        <w:ind w:left="360" w:hanging="360"/>
                        <w:jc w:val="both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B77F6B">
                        <w:rPr>
                          <w:sz w:val="20"/>
                          <w:szCs w:val="20"/>
                          <w:lang w:val="x-none"/>
                        </w:rPr>
                        <w:t>Þ</w:t>
                      </w:r>
                      <w:r w:rsidRPr="00B77F6B">
                        <w:t> </w:t>
                      </w:r>
                      <w:proofErr w:type="spellStart"/>
                      <w:r w:rsidRPr="00B77F6B">
                        <w:rPr>
                          <w:sz w:val="22"/>
                          <w:szCs w:val="22"/>
                          <w14:ligatures w14:val="none"/>
                        </w:rPr>
                        <w:t>Parentia</w:t>
                      </w:r>
                      <w:proofErr w:type="spellEnd"/>
                      <w:r w:rsidRPr="00B77F6B">
                        <w:rPr>
                          <w:sz w:val="22"/>
                          <w:szCs w:val="22"/>
                          <w14:ligatures w14:val="none"/>
                        </w:rPr>
                        <w:t xml:space="preserve"> Wallonie (Partena, </w:t>
                      </w:r>
                      <w:proofErr w:type="spellStart"/>
                      <w:r w:rsidRPr="00B77F6B">
                        <w:rPr>
                          <w:sz w:val="22"/>
                          <w:szCs w:val="22"/>
                          <w14:ligatures w14:val="none"/>
                        </w:rPr>
                        <w:t>Attentia</w:t>
                      </w:r>
                      <w:proofErr w:type="spellEnd"/>
                      <w:r w:rsidRPr="00B77F6B">
                        <w:rPr>
                          <w:sz w:val="22"/>
                          <w:szCs w:val="22"/>
                          <w14:ligatures w14:val="none"/>
                        </w:rPr>
                        <w:t>, Mensura)</w:t>
                      </w:r>
                    </w:p>
                    <w:p w14:paraId="10B5E2CB" w14:textId="77777777" w:rsidR="00B77F6B" w:rsidRPr="00B77F6B" w:rsidRDefault="00B77F6B" w:rsidP="00B77F6B">
                      <w:pPr>
                        <w:widowControl w:val="0"/>
                        <w:spacing w:after="0"/>
                        <w:ind w:left="360" w:hanging="360"/>
                        <w:jc w:val="both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B77F6B">
                        <w:rPr>
                          <w:sz w:val="20"/>
                          <w:szCs w:val="20"/>
                          <w:lang w:val="x-none"/>
                        </w:rPr>
                        <w:t>Þ</w:t>
                      </w:r>
                      <w:r w:rsidRPr="00B77F6B">
                        <w:t> </w:t>
                      </w:r>
                      <w:r w:rsidRPr="00B77F6B">
                        <w:rPr>
                          <w:sz w:val="22"/>
                          <w:szCs w:val="22"/>
                          <w14:ligatures w14:val="none"/>
                        </w:rPr>
                        <w:t>Camille (UCM)</w:t>
                      </w:r>
                    </w:p>
                    <w:p w14:paraId="2CCA3EEB" w14:textId="77777777" w:rsidR="00B77F6B" w:rsidRPr="00B77F6B" w:rsidRDefault="00B77F6B" w:rsidP="00B77F6B">
                      <w:pPr>
                        <w:widowControl w:val="0"/>
                        <w:spacing w:after="0"/>
                        <w:ind w:left="360" w:hanging="360"/>
                        <w:jc w:val="both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B77F6B">
                        <w:rPr>
                          <w:sz w:val="20"/>
                          <w:szCs w:val="20"/>
                          <w:lang w:val="x-none"/>
                        </w:rPr>
                        <w:t>Þ</w:t>
                      </w:r>
                      <w:r w:rsidRPr="00B77F6B">
                        <w:t> </w:t>
                      </w:r>
                      <w:proofErr w:type="spellStart"/>
                      <w:r w:rsidRPr="00B77F6B"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Kidslife</w:t>
                      </w:r>
                      <w:proofErr w:type="spellEnd"/>
                      <w:r w:rsidRPr="00B77F6B"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 w:rsidRPr="00B77F6B"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Wallonie</w:t>
                      </w:r>
                      <w:proofErr w:type="spellEnd"/>
                      <w:r w:rsidRPr="00B77F6B"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(Group S, ADMB, Horizon)</w:t>
                      </w:r>
                    </w:p>
                    <w:p w14:paraId="65DC878C" w14:textId="77777777" w:rsidR="00B77F6B" w:rsidRPr="00B77F6B" w:rsidRDefault="00B77F6B" w:rsidP="00B77F6B">
                      <w:pPr>
                        <w:widowControl w:val="0"/>
                        <w:spacing w:after="0"/>
                        <w:ind w:left="360" w:hanging="360"/>
                        <w:jc w:val="both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B77F6B">
                        <w:rPr>
                          <w:sz w:val="20"/>
                          <w:szCs w:val="20"/>
                          <w:lang w:val="x-none"/>
                        </w:rPr>
                        <w:t>Þ</w:t>
                      </w:r>
                      <w:r w:rsidRPr="00B77F6B">
                        <w:t> </w:t>
                      </w:r>
                      <w:proofErr w:type="spellStart"/>
                      <w:r w:rsidRPr="00B77F6B"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Infino</w:t>
                      </w:r>
                      <w:proofErr w:type="spellEnd"/>
                      <w:r w:rsidRPr="00B77F6B"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 w:rsidRPr="00B77F6B"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Wallonie</w:t>
                      </w:r>
                      <w:proofErr w:type="spellEnd"/>
                      <w:r w:rsidRPr="00B77F6B"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(</w:t>
                      </w:r>
                      <w:proofErr w:type="spellStart"/>
                      <w:r w:rsidRPr="00B77F6B"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Securex</w:t>
                      </w:r>
                      <w:proofErr w:type="spellEnd"/>
                      <w:r w:rsidRPr="00B77F6B"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, </w:t>
                      </w:r>
                      <w:proofErr w:type="spellStart"/>
                      <w:r w:rsidRPr="00B77F6B"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Acerta</w:t>
                      </w:r>
                      <w:proofErr w:type="spellEnd"/>
                      <w:r w:rsidRPr="00B77F6B"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)</w:t>
                      </w:r>
                    </w:p>
                    <w:p w14:paraId="5848FF51" w14:textId="77777777" w:rsidR="00B77F6B" w:rsidRPr="00B77F6B" w:rsidRDefault="00B77F6B" w:rsidP="00B77F6B">
                      <w:pPr>
                        <w:widowControl w:val="0"/>
                        <w:spacing w:after="0"/>
                        <w:jc w:val="both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B77F6B"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14:paraId="0377B121" w14:textId="77777777" w:rsidR="00B77F6B" w:rsidRPr="00B77F6B" w:rsidRDefault="00B77F6B" w:rsidP="00B77F6B">
                      <w:pPr>
                        <w:widowControl w:val="0"/>
                        <w:jc w:val="both"/>
                        <w:rPr>
                          <w:i/>
                          <w:iCs/>
                          <w:color w:val="000000"/>
                          <w:sz w:val="16"/>
                          <w:szCs w:val="16"/>
                          <w14:ligatures w14:val="none"/>
                        </w:rPr>
                      </w:pPr>
                      <w:r w:rsidRPr="00B77F6B"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14:ligatures w14:val="none"/>
                        </w:rPr>
                        <w:t>Sources :</w:t>
                      </w:r>
                      <w:r w:rsidRPr="00B77F6B">
                        <w:rPr>
                          <w:i/>
                          <w:iCs/>
                          <w:color w:val="000000"/>
                          <w:sz w:val="16"/>
                          <w:szCs w:val="16"/>
                          <w14:ligatures w14:val="none"/>
                        </w:rPr>
                        <w:t xml:space="preserve"> socialsecurity.be ; wallonie.be ; famiwal.be ; droitsquotidiens.be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84F878E" wp14:editId="7E102AFF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420995" cy="433070"/>
                <wp:effectExtent l="127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99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CC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FE0ABE" w14:textId="77777777" w:rsidR="00A43766" w:rsidRPr="00A43766" w:rsidRDefault="00A43766" w:rsidP="00A43766">
                            <w:pPr>
                              <w:spacing w:after="160" w:line="256" w:lineRule="auto"/>
                              <w:rPr>
                                <w:b/>
                                <w:bCs/>
                                <w:color w:val="E28A9E"/>
                                <w:sz w:val="32"/>
                                <w:szCs w:val="32"/>
                                <w:lang w:val="fr-BE"/>
                                <w14:ligatures w14:val="none"/>
                              </w:rPr>
                            </w:pPr>
                            <w:r w:rsidRPr="00A43766">
                              <w:rPr>
                                <w:b/>
                                <w:bCs/>
                                <w:color w:val="E28A9E"/>
                                <w:sz w:val="32"/>
                                <w:szCs w:val="32"/>
                                <w14:ligatures w14:val="none"/>
                              </w:rPr>
                              <w:t>Nouvelle réforme des allocations familiales</w:t>
                            </w:r>
                            <w:r w:rsidRPr="00A43766">
                              <w:rPr>
                                <w:color w:val="E28A9E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6EF10D0" w14:textId="77777777" w:rsidR="00A43766" w:rsidRDefault="00A43766" w:rsidP="00A43766">
                            <w:pPr>
                              <w:widowControl w:val="0"/>
                              <w:rPr>
                                <w:lang w:val="fr-BE"/>
                                <w14:ligatures w14:val="none"/>
                              </w:rPr>
                            </w:pPr>
                            <w:r>
                              <w:rPr>
                                <w:lang w:val="fr-BE"/>
                                <w14:ligatures w14:val="none"/>
                              </w:rPr>
                              <w:t> </w:t>
                            </w:r>
                          </w:p>
                          <w:p w14:paraId="32B2A7AA" w14:textId="2609DA07" w:rsidR="00B77F6B" w:rsidRPr="00B77F6B" w:rsidRDefault="00B77F6B" w:rsidP="00B77F6B">
                            <w:pPr>
                              <w:spacing w:after="160" w:line="256" w:lineRule="auto"/>
                              <w:rPr>
                                <w:b/>
                                <w:bCs/>
                                <w:color w:val="333333"/>
                                <w:sz w:val="32"/>
                                <w:szCs w:val="32"/>
                                <w:lang w:val="fr-B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878E" id="Zone de texte 1" o:spid="_x0000_s1027" type="#_x0000_t202" style="position:absolute;margin-left:0;margin-top:2.9pt;width:426.85pt;height:34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" filled="f" fillcolor="#ccc" stroked="f" strokecolor="#ccc" strokeweight=".5pt">
                <v:textbox inset="0,0,0,0">
                  <w:txbxContent>
                    <w:p w14:paraId="62FE0ABE" w14:textId="77777777" w:rsidR="00A43766" w:rsidRPr="00A43766" w:rsidRDefault="00A43766" w:rsidP="00A43766">
                      <w:pPr>
                        <w:spacing w:after="160" w:line="256" w:lineRule="auto"/>
                        <w:rPr>
                          <w:b/>
                          <w:bCs/>
                          <w:color w:val="E28A9E"/>
                          <w:sz w:val="32"/>
                          <w:szCs w:val="32"/>
                          <w:lang w:val="fr-BE"/>
                          <w14:ligatures w14:val="none"/>
                        </w:rPr>
                      </w:pPr>
                      <w:r w:rsidRPr="00A43766">
                        <w:rPr>
                          <w:b/>
                          <w:bCs/>
                          <w:color w:val="E28A9E"/>
                          <w:sz w:val="32"/>
                          <w:szCs w:val="32"/>
                          <w14:ligatures w14:val="none"/>
                        </w:rPr>
                        <w:t>Nouvelle réforme des allocations familiales</w:t>
                      </w:r>
                      <w:r w:rsidRPr="00A43766">
                        <w:rPr>
                          <w:color w:val="E28A9E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46EF10D0" w14:textId="77777777" w:rsidR="00A43766" w:rsidRDefault="00A43766" w:rsidP="00A43766">
                      <w:pPr>
                        <w:widowControl w:val="0"/>
                        <w:rPr>
                          <w:lang w:val="fr-BE"/>
                          <w14:ligatures w14:val="none"/>
                        </w:rPr>
                      </w:pPr>
                      <w:r>
                        <w:rPr>
                          <w:lang w:val="fr-BE"/>
                          <w14:ligatures w14:val="none"/>
                        </w:rPr>
                        <w:t> </w:t>
                      </w:r>
                    </w:p>
                    <w:p w14:paraId="32B2A7AA" w14:textId="2609DA07" w:rsidR="00B77F6B" w:rsidRPr="00B77F6B" w:rsidRDefault="00B77F6B" w:rsidP="00B77F6B">
                      <w:pPr>
                        <w:spacing w:after="160" w:line="256" w:lineRule="auto"/>
                        <w:rPr>
                          <w:b/>
                          <w:bCs/>
                          <w:color w:val="333333"/>
                          <w:sz w:val="32"/>
                          <w:szCs w:val="32"/>
                          <w:lang w:val="fr-BE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6B"/>
    <w:rsid w:val="00A43766"/>
    <w:rsid w:val="00B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D1B7"/>
  <w15:chartTrackingRefBased/>
  <w15:docId w15:val="{73D75FD6-579A-4666-BAB9-8B933DC0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6B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Creno Association Chapitre 12</dc:creator>
  <cp:keywords/>
  <dc:description/>
  <cp:lastModifiedBy>Creno Association Chapitre 12</cp:lastModifiedBy>
  <cp:revision>2</cp:revision>
  <dcterms:created xsi:type="dcterms:W3CDTF">2019-12-20T11:23:00Z</dcterms:created>
  <dcterms:modified xsi:type="dcterms:W3CDTF">2019-12-20T14:32:00Z</dcterms:modified>
</cp:coreProperties>
</file>